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4341" w14:textId="58045667" w:rsidR="00861A91" w:rsidRPr="00FB0DBF" w:rsidRDefault="00CC7BDB" w:rsidP="00861A91">
      <w:pPr>
        <w:tabs>
          <w:tab w:val="right" w:pos="9214"/>
        </w:tabs>
        <w:spacing w:after="0" w:line="240" w:lineRule="exact"/>
        <w:jc w:val="both"/>
        <w:rPr>
          <w:rFonts w:ascii="Arial" w:hAnsi="Arial" w:cs="Arial"/>
          <w:sz w:val="20"/>
          <w:lang w:val="fr-CH"/>
        </w:rPr>
      </w:pPr>
      <w:r w:rsidRPr="00FB0DBF">
        <w:rPr>
          <w:rFonts w:ascii="Arial" w:hAnsi="Arial" w:cs="Arial"/>
          <w:sz w:val="20"/>
          <w:lang w:val="fr-CH"/>
        </w:rPr>
        <w:t>DOSSIER DE PRESSE</w:t>
      </w:r>
      <w:r w:rsidR="00861A91" w:rsidRPr="00FB0DBF">
        <w:rPr>
          <w:rFonts w:ascii="Arial" w:hAnsi="Arial" w:cs="Arial"/>
          <w:sz w:val="20"/>
          <w:lang w:val="fr-CH"/>
        </w:rPr>
        <w:tab/>
      </w:r>
      <w:proofErr w:type="gramStart"/>
      <w:r w:rsidR="008E7DE6">
        <w:rPr>
          <w:rFonts w:ascii="Arial" w:hAnsi="Arial" w:cs="Arial"/>
          <w:sz w:val="20"/>
          <w:lang w:val="fr-CH"/>
        </w:rPr>
        <w:t>Avril</w:t>
      </w:r>
      <w:proofErr w:type="gramEnd"/>
      <w:r w:rsidR="00983D7A" w:rsidRPr="00FB0DBF">
        <w:rPr>
          <w:rFonts w:ascii="Arial" w:hAnsi="Arial" w:cs="Arial"/>
          <w:sz w:val="20"/>
          <w:lang w:val="fr-CH"/>
        </w:rPr>
        <w:t xml:space="preserve"> </w:t>
      </w:r>
      <w:r w:rsidR="007E4934" w:rsidRPr="00FB0DBF">
        <w:rPr>
          <w:rFonts w:ascii="Arial" w:hAnsi="Arial" w:cs="Arial"/>
          <w:sz w:val="20"/>
          <w:lang w:val="fr-CH"/>
        </w:rPr>
        <w:t>202</w:t>
      </w:r>
      <w:r w:rsidR="00E12D73" w:rsidRPr="00FB0DBF">
        <w:rPr>
          <w:rFonts w:ascii="Arial" w:hAnsi="Arial" w:cs="Arial"/>
          <w:sz w:val="20"/>
          <w:lang w:val="fr-CH"/>
        </w:rPr>
        <w:t>6</w:t>
      </w:r>
    </w:p>
    <w:p w14:paraId="38F2F68B" w14:textId="77777777" w:rsidR="00861A91" w:rsidRPr="00FB0DBF" w:rsidRDefault="00861A91" w:rsidP="00861A91">
      <w:pPr>
        <w:spacing w:after="0" w:line="240" w:lineRule="exact"/>
        <w:jc w:val="both"/>
        <w:rPr>
          <w:rFonts w:ascii="Arial" w:hAnsi="Arial" w:cs="Arial"/>
          <w:sz w:val="20"/>
          <w:lang w:val="fr-CH"/>
        </w:rPr>
      </w:pPr>
    </w:p>
    <w:p w14:paraId="4C4ECE04" w14:textId="1B4DB8F7" w:rsidR="00FD364C" w:rsidRPr="00FB0DBF" w:rsidRDefault="00FB0DBF" w:rsidP="00FD364C">
      <w:pPr>
        <w:spacing w:after="0" w:line="240" w:lineRule="auto"/>
        <w:rPr>
          <w:rFonts w:ascii="Arial" w:hAnsi="Arial" w:cs="Arial"/>
          <w:b/>
          <w:bCs/>
          <w:sz w:val="32"/>
          <w:lang w:val="fr-CH"/>
        </w:rPr>
      </w:pPr>
      <w:r w:rsidRPr="00FB0DBF">
        <w:rPr>
          <w:rFonts w:ascii="Arial" w:hAnsi="Arial" w:cs="Arial"/>
          <w:b/>
          <w:bCs/>
          <w:sz w:val="32"/>
          <w:lang w:val="fr-CH"/>
        </w:rPr>
        <w:t>ÖGA 2026 : la boutique de tickets en ligne est ouverte</w:t>
      </w:r>
    </w:p>
    <w:p w14:paraId="3AE8328D" w14:textId="77777777" w:rsidR="00FD364C" w:rsidRPr="00FB0DBF" w:rsidRDefault="00FD364C" w:rsidP="00FD364C">
      <w:pPr>
        <w:spacing w:after="0" w:line="240" w:lineRule="auto"/>
        <w:rPr>
          <w:rFonts w:ascii="Arial" w:hAnsi="Arial" w:cs="Arial"/>
          <w:b/>
          <w:bCs/>
          <w:sz w:val="20"/>
          <w:szCs w:val="14"/>
          <w:lang w:val="fr-CH"/>
        </w:rPr>
      </w:pPr>
    </w:p>
    <w:p w14:paraId="78E82F8C" w14:textId="349B8E43" w:rsidR="00FD364C" w:rsidRPr="00FB0DBF" w:rsidRDefault="00FB0DBF" w:rsidP="00FD364C">
      <w:pPr>
        <w:spacing w:after="0" w:line="240" w:lineRule="auto"/>
        <w:jc w:val="both"/>
        <w:rPr>
          <w:rFonts w:ascii="Arial" w:hAnsi="Arial" w:cs="Arial"/>
          <w:b/>
          <w:bCs/>
          <w:i/>
          <w:iCs/>
          <w:sz w:val="20"/>
          <w:szCs w:val="20"/>
          <w:lang w:val="fr-CH"/>
        </w:rPr>
      </w:pPr>
      <w:bookmarkStart w:id="0" w:name="_Hlk73540096"/>
      <w:r w:rsidRPr="00FB0DBF">
        <w:rPr>
          <w:rFonts w:ascii="Arial" w:hAnsi="Arial" w:cs="Arial"/>
          <w:b/>
          <w:bCs/>
          <w:sz w:val="20"/>
          <w:szCs w:val="20"/>
          <w:lang w:val="fr-CH"/>
        </w:rPr>
        <w:t>Du 24 au 26 juin 2026, la foire suisse spécialisée de la branche verte ouvrira à nouveau ses portes. Sur le site de l'</w:t>
      </w:r>
      <w:r w:rsidR="003251CB" w:rsidRPr="003251CB">
        <w:rPr>
          <w:rFonts w:ascii="Arial" w:hAnsi="Arial" w:cs="Arial"/>
          <w:b/>
          <w:bCs/>
          <w:sz w:val="20"/>
          <w:szCs w:val="20"/>
          <w:lang w:val="fr-CH"/>
        </w:rPr>
        <w:t>É</w:t>
      </w:r>
      <w:r w:rsidRPr="00FB0DBF">
        <w:rPr>
          <w:rFonts w:ascii="Arial" w:hAnsi="Arial" w:cs="Arial"/>
          <w:b/>
          <w:bCs/>
          <w:sz w:val="20"/>
          <w:szCs w:val="20"/>
          <w:lang w:val="fr-CH"/>
        </w:rPr>
        <w:t>cole d'horticulture d'</w:t>
      </w:r>
      <w:proofErr w:type="spellStart"/>
      <w:r w:rsidRPr="00FB0DBF">
        <w:rPr>
          <w:rFonts w:ascii="Arial" w:hAnsi="Arial" w:cs="Arial"/>
          <w:b/>
          <w:bCs/>
          <w:sz w:val="20"/>
          <w:szCs w:val="20"/>
          <w:lang w:val="fr-CH"/>
        </w:rPr>
        <w:t>Oeschberg</w:t>
      </w:r>
      <w:proofErr w:type="spellEnd"/>
      <w:r w:rsidRPr="00FB0DBF">
        <w:rPr>
          <w:rFonts w:ascii="Arial" w:hAnsi="Arial" w:cs="Arial"/>
          <w:b/>
          <w:bCs/>
          <w:sz w:val="20"/>
          <w:szCs w:val="20"/>
          <w:lang w:val="fr-CH"/>
        </w:rPr>
        <w:t xml:space="preserve">, près de </w:t>
      </w:r>
      <w:proofErr w:type="spellStart"/>
      <w:r w:rsidRPr="00FB0DBF">
        <w:rPr>
          <w:rFonts w:ascii="Arial" w:hAnsi="Arial" w:cs="Arial"/>
          <w:b/>
          <w:bCs/>
          <w:sz w:val="20"/>
          <w:szCs w:val="20"/>
          <w:lang w:val="fr-CH"/>
        </w:rPr>
        <w:t>Koppigen</w:t>
      </w:r>
      <w:proofErr w:type="spellEnd"/>
      <w:r w:rsidRPr="00FB0DBF">
        <w:rPr>
          <w:rFonts w:ascii="Arial" w:hAnsi="Arial" w:cs="Arial"/>
          <w:b/>
          <w:bCs/>
          <w:sz w:val="20"/>
          <w:szCs w:val="20"/>
          <w:lang w:val="fr-CH"/>
        </w:rPr>
        <w:t xml:space="preserve"> (BE), les innovations et les tendances dans les domaines de l'horticulture et du paysagisme professionnels, des services communaux et de la culture maraîchère seront mises à l'honneur</w:t>
      </w:r>
      <w:r>
        <w:rPr>
          <w:rFonts w:ascii="Arial" w:hAnsi="Arial" w:cs="Arial"/>
          <w:b/>
          <w:bCs/>
          <w:sz w:val="20"/>
          <w:szCs w:val="20"/>
          <w:lang w:val="fr-CH"/>
        </w:rPr>
        <w:t xml:space="preserve">. </w:t>
      </w:r>
      <w:r w:rsidRPr="00FB0DBF">
        <w:rPr>
          <w:rFonts w:ascii="Arial" w:hAnsi="Arial" w:cs="Arial"/>
          <w:b/>
          <w:bCs/>
          <w:sz w:val="20"/>
          <w:szCs w:val="20"/>
          <w:lang w:val="fr-CH"/>
        </w:rPr>
        <w:t xml:space="preserve">Avec plus de 400 exposants, l'ÖGA 2026 </w:t>
      </w:r>
      <w:proofErr w:type="gramStart"/>
      <w:r w:rsidRPr="00FB0DBF">
        <w:rPr>
          <w:rFonts w:ascii="Arial" w:hAnsi="Arial" w:cs="Arial"/>
          <w:b/>
          <w:bCs/>
          <w:sz w:val="20"/>
          <w:szCs w:val="20"/>
          <w:lang w:val="fr-CH"/>
        </w:rPr>
        <w:t>affiche compl</w:t>
      </w:r>
      <w:r w:rsidR="00BE3F32">
        <w:rPr>
          <w:rFonts w:ascii="Arial" w:hAnsi="Arial" w:cs="Arial"/>
          <w:b/>
          <w:bCs/>
          <w:sz w:val="20"/>
          <w:szCs w:val="20"/>
          <w:lang w:val="fr-CH"/>
        </w:rPr>
        <w:t>et</w:t>
      </w:r>
      <w:proofErr w:type="gramEnd"/>
      <w:r w:rsidRPr="00FB0DBF">
        <w:rPr>
          <w:rFonts w:ascii="Arial" w:hAnsi="Arial" w:cs="Arial"/>
          <w:b/>
          <w:bCs/>
          <w:sz w:val="20"/>
          <w:szCs w:val="20"/>
          <w:lang w:val="fr-CH"/>
        </w:rPr>
        <w:t>.</w:t>
      </w:r>
    </w:p>
    <w:p w14:paraId="6CE85F47" w14:textId="77777777" w:rsidR="00FD364C" w:rsidRPr="00FB0DBF" w:rsidRDefault="00FD364C" w:rsidP="00FD364C">
      <w:pPr>
        <w:spacing w:after="0" w:line="240" w:lineRule="auto"/>
        <w:jc w:val="both"/>
        <w:rPr>
          <w:rFonts w:ascii="Arial" w:hAnsi="Arial" w:cs="Arial"/>
          <w:b/>
          <w:bCs/>
          <w:sz w:val="20"/>
          <w:szCs w:val="20"/>
          <w:lang w:val="fr-CH"/>
        </w:rPr>
      </w:pPr>
    </w:p>
    <w:bookmarkEnd w:id="0"/>
    <w:p w14:paraId="299C111E" w14:textId="0B3DC7C5" w:rsidR="00FD364C" w:rsidRPr="00FB0DBF" w:rsidRDefault="00FB0DBF" w:rsidP="00FD364C">
      <w:pPr>
        <w:spacing w:after="0" w:line="240" w:lineRule="auto"/>
        <w:jc w:val="both"/>
        <w:rPr>
          <w:rFonts w:ascii="Arial" w:hAnsi="Arial" w:cs="Arial"/>
          <w:sz w:val="20"/>
          <w:szCs w:val="20"/>
          <w:lang w:val="fr-CH"/>
        </w:rPr>
      </w:pPr>
      <w:r w:rsidRPr="00FB0DBF">
        <w:rPr>
          <w:rFonts w:ascii="Arial" w:hAnsi="Arial" w:cs="Arial"/>
          <w:sz w:val="20"/>
          <w:szCs w:val="20"/>
          <w:lang w:val="fr-CH"/>
        </w:rPr>
        <w:t xml:space="preserve">La plus grande plateforme d'information et de réseautage dédiée à l'horticulture et </w:t>
      </w:r>
      <w:r w:rsidR="00BE3F32">
        <w:rPr>
          <w:rFonts w:ascii="Arial" w:hAnsi="Arial" w:cs="Arial"/>
          <w:sz w:val="20"/>
          <w:szCs w:val="20"/>
          <w:lang w:val="fr-CH"/>
        </w:rPr>
        <w:t xml:space="preserve">au </w:t>
      </w:r>
      <w:r w:rsidRPr="00FB0DBF">
        <w:rPr>
          <w:rFonts w:ascii="Arial" w:hAnsi="Arial" w:cs="Arial"/>
          <w:sz w:val="20"/>
          <w:szCs w:val="20"/>
          <w:lang w:val="fr-CH"/>
        </w:rPr>
        <w:t>paysagisme professionnels, à la culture maraîchère, fruitière et des baies, ainsi qu'aux espaces verts publics, au secteur communal et au domaine de la construction</w:t>
      </w:r>
      <w:r w:rsidR="00CF5D32">
        <w:rPr>
          <w:rFonts w:ascii="Arial" w:hAnsi="Arial" w:cs="Arial"/>
          <w:sz w:val="20"/>
          <w:szCs w:val="20"/>
          <w:lang w:val="fr-CH"/>
        </w:rPr>
        <w:t>,</w:t>
      </w:r>
      <w:r w:rsidR="00BE3F32">
        <w:rPr>
          <w:rFonts w:ascii="Arial" w:hAnsi="Arial" w:cs="Arial"/>
          <w:sz w:val="20"/>
          <w:szCs w:val="20"/>
          <w:lang w:val="fr-CH"/>
        </w:rPr>
        <w:t xml:space="preserve"> </w:t>
      </w:r>
      <w:r w:rsidRPr="00FB0DBF">
        <w:rPr>
          <w:rFonts w:ascii="Arial" w:hAnsi="Arial" w:cs="Arial"/>
          <w:sz w:val="20"/>
          <w:szCs w:val="20"/>
          <w:lang w:val="fr-CH"/>
        </w:rPr>
        <w:t xml:space="preserve">est </w:t>
      </w:r>
      <w:r w:rsidR="003B4C86">
        <w:rPr>
          <w:rFonts w:ascii="Arial" w:hAnsi="Arial" w:cs="Arial"/>
          <w:sz w:val="20"/>
          <w:szCs w:val="20"/>
          <w:lang w:val="fr-CH"/>
        </w:rPr>
        <w:t>sur le point de démarrer</w:t>
      </w:r>
      <w:r w:rsidRPr="00FB0DBF">
        <w:rPr>
          <w:rFonts w:ascii="Arial" w:hAnsi="Arial" w:cs="Arial"/>
          <w:sz w:val="20"/>
          <w:szCs w:val="20"/>
          <w:lang w:val="fr-CH"/>
        </w:rPr>
        <w:t xml:space="preserve">. Pendant les trois jours de foire, les visiteurs professionnels pourront notamment découvrir l'exposition spéciale sur le thème « EN PLEINE SANTÉ, </w:t>
      </w:r>
      <w:r w:rsidR="00BE3F32" w:rsidRPr="00BE3F32">
        <w:rPr>
          <w:rFonts w:ascii="Arial" w:hAnsi="Arial" w:cs="Arial"/>
          <w:sz w:val="20"/>
          <w:szCs w:val="20"/>
          <w:lang w:val="fr-CH"/>
        </w:rPr>
        <w:t>À</w:t>
      </w:r>
      <w:r w:rsidRPr="00FB0DBF">
        <w:rPr>
          <w:rFonts w:ascii="Arial" w:hAnsi="Arial" w:cs="Arial"/>
          <w:sz w:val="20"/>
          <w:szCs w:val="20"/>
          <w:lang w:val="fr-CH"/>
        </w:rPr>
        <w:t xml:space="preserve"> TOUS LES NIVEAUX »</w:t>
      </w:r>
      <w:r w:rsidR="00CF5D32">
        <w:rPr>
          <w:rFonts w:ascii="Arial" w:hAnsi="Arial" w:cs="Arial"/>
          <w:sz w:val="20"/>
          <w:szCs w:val="20"/>
          <w:lang w:val="fr-CH"/>
        </w:rPr>
        <w:t>,</w:t>
      </w:r>
      <w:r w:rsidRPr="00FB0DBF">
        <w:rPr>
          <w:rFonts w:ascii="Arial" w:hAnsi="Arial" w:cs="Arial"/>
          <w:sz w:val="20"/>
          <w:szCs w:val="20"/>
          <w:lang w:val="fr-CH"/>
        </w:rPr>
        <w:t xml:space="preserve"> ainsi que d'autres activités.</w:t>
      </w:r>
    </w:p>
    <w:p w14:paraId="63497C25" w14:textId="77777777" w:rsidR="00FD364C" w:rsidRPr="00FB0DBF" w:rsidRDefault="00FD364C" w:rsidP="00FD364C">
      <w:pPr>
        <w:spacing w:after="0" w:line="240" w:lineRule="auto"/>
        <w:jc w:val="both"/>
        <w:rPr>
          <w:rFonts w:ascii="Arial" w:hAnsi="Arial" w:cs="Arial"/>
          <w:sz w:val="20"/>
          <w:szCs w:val="20"/>
          <w:lang w:val="fr-CH"/>
        </w:rPr>
      </w:pPr>
    </w:p>
    <w:p w14:paraId="152C85E3" w14:textId="491C7B85" w:rsidR="00FD364C" w:rsidRPr="00FB0DBF" w:rsidRDefault="00FB0DBF" w:rsidP="00FD364C">
      <w:pPr>
        <w:spacing w:after="0" w:line="240" w:lineRule="auto"/>
        <w:jc w:val="both"/>
        <w:rPr>
          <w:rFonts w:ascii="Arial" w:hAnsi="Arial" w:cs="Arial"/>
          <w:b/>
          <w:bCs/>
          <w:sz w:val="20"/>
          <w:szCs w:val="20"/>
          <w:lang w:val="fr-CH"/>
        </w:rPr>
      </w:pPr>
      <w:r w:rsidRPr="00FB0DBF">
        <w:rPr>
          <w:rFonts w:ascii="Arial" w:hAnsi="Arial" w:cs="Arial"/>
          <w:b/>
          <w:bCs/>
          <w:sz w:val="20"/>
          <w:szCs w:val="20"/>
          <w:lang w:val="fr-CH"/>
        </w:rPr>
        <w:t>Commander et valider vos tickets en ligne</w:t>
      </w:r>
    </w:p>
    <w:p w14:paraId="68192543" w14:textId="78FC3597" w:rsidR="00FD364C" w:rsidRPr="002D054B" w:rsidRDefault="002D054B" w:rsidP="00FD364C">
      <w:pPr>
        <w:spacing w:after="0" w:line="240" w:lineRule="auto"/>
        <w:jc w:val="both"/>
        <w:rPr>
          <w:rFonts w:ascii="Arial" w:hAnsi="Arial" w:cs="Arial"/>
          <w:sz w:val="20"/>
          <w:szCs w:val="20"/>
          <w:lang w:val="fr-CH"/>
        </w:rPr>
      </w:pPr>
      <w:r w:rsidRPr="002D054B">
        <w:rPr>
          <w:rFonts w:ascii="Arial" w:hAnsi="Arial" w:cs="Arial"/>
          <w:sz w:val="20"/>
          <w:szCs w:val="20"/>
          <w:lang w:val="fr-CH"/>
        </w:rPr>
        <w:t>La boutique de tickets est ouverte. Grâce aux tickets en ligne, vous accédez au parc d'exposition sans faire la queue. Nous vous recommandons vivement d'acheter vos tickets d'entrée et vos tickets de parking à l'avance en ligne. Les tickets en ligne coûtent CHF 5.</w:t>
      </w:r>
      <w:r w:rsidR="00BE3F32" w:rsidRPr="00BE3F32">
        <w:rPr>
          <w:lang w:val="fr-CH"/>
        </w:rPr>
        <w:t xml:space="preserve"> </w:t>
      </w:r>
      <w:r w:rsidR="00BE3F32" w:rsidRPr="00BE3F32">
        <w:rPr>
          <w:rFonts w:ascii="Arial" w:hAnsi="Arial" w:cs="Arial"/>
          <w:sz w:val="20"/>
          <w:szCs w:val="20"/>
          <w:lang w:val="fr-CH"/>
        </w:rPr>
        <w:t>–</w:t>
      </w:r>
      <w:r w:rsidRPr="002D054B">
        <w:rPr>
          <w:rFonts w:ascii="Arial" w:hAnsi="Arial" w:cs="Arial"/>
          <w:sz w:val="20"/>
          <w:szCs w:val="20"/>
          <w:lang w:val="fr-CH"/>
        </w:rPr>
        <w:t xml:space="preserve"> de moins qu'à la caisse. Les bons </w:t>
      </w:r>
      <w:r w:rsidR="00CF5D32">
        <w:rPr>
          <w:rFonts w:ascii="Arial" w:hAnsi="Arial" w:cs="Arial"/>
          <w:sz w:val="20"/>
          <w:szCs w:val="20"/>
          <w:lang w:val="fr-CH"/>
        </w:rPr>
        <w:t xml:space="preserve">pour </w:t>
      </w:r>
      <w:r w:rsidRPr="002D054B">
        <w:rPr>
          <w:rFonts w:ascii="Arial" w:hAnsi="Arial" w:cs="Arial"/>
          <w:sz w:val="20"/>
          <w:szCs w:val="20"/>
          <w:lang w:val="fr-CH"/>
        </w:rPr>
        <w:t>clients doivent également être validés en ligne dans la boutique de tickets. L'offre à la caisse sera limitée.</w:t>
      </w:r>
    </w:p>
    <w:p w14:paraId="27B76657" w14:textId="77777777" w:rsidR="00FD364C" w:rsidRPr="002D054B" w:rsidRDefault="00FD364C" w:rsidP="00FD364C">
      <w:pPr>
        <w:spacing w:after="0" w:line="240" w:lineRule="auto"/>
        <w:jc w:val="both"/>
        <w:rPr>
          <w:rFonts w:ascii="Arial" w:hAnsi="Arial" w:cs="Arial"/>
          <w:sz w:val="8"/>
          <w:szCs w:val="8"/>
          <w:lang w:val="fr-CH"/>
        </w:rPr>
      </w:pPr>
    </w:p>
    <w:p w14:paraId="41DDD9C4" w14:textId="74078AFC" w:rsidR="00FD364C" w:rsidRPr="00E97E18" w:rsidRDefault="002D054B" w:rsidP="00FD364C">
      <w:pPr>
        <w:pStyle w:val="Listenabsatz"/>
        <w:numPr>
          <w:ilvl w:val="0"/>
          <w:numId w:val="14"/>
        </w:numPr>
        <w:spacing w:after="0" w:line="240" w:lineRule="auto"/>
        <w:jc w:val="both"/>
        <w:rPr>
          <w:rFonts w:ascii="Arial" w:hAnsi="Arial" w:cs="Arial"/>
          <w:sz w:val="20"/>
          <w:szCs w:val="20"/>
        </w:rPr>
      </w:pPr>
      <w:hyperlink r:id="rId11" w:history="1">
        <w:r w:rsidRPr="002D054B">
          <w:rPr>
            <w:rStyle w:val="Hyperlink"/>
            <w:rFonts w:ascii="Arial" w:hAnsi="Arial" w:cs="Arial"/>
            <w:color w:val="00B050"/>
            <w:sz w:val="20"/>
            <w:szCs w:val="20"/>
          </w:rPr>
          <w:t xml:space="preserve">Commander des </w:t>
        </w:r>
        <w:proofErr w:type="spellStart"/>
        <w:r w:rsidRPr="002D054B">
          <w:rPr>
            <w:rStyle w:val="Hyperlink"/>
            <w:rFonts w:ascii="Arial" w:hAnsi="Arial" w:cs="Arial"/>
            <w:color w:val="00B050"/>
            <w:sz w:val="20"/>
            <w:szCs w:val="20"/>
          </w:rPr>
          <w:t>tickets</w:t>
        </w:r>
        <w:proofErr w:type="spellEnd"/>
        <w:r w:rsidRPr="002D054B">
          <w:rPr>
            <w:rStyle w:val="Hyperlink"/>
            <w:rFonts w:ascii="Arial" w:hAnsi="Arial" w:cs="Arial"/>
            <w:color w:val="00B050"/>
            <w:sz w:val="20"/>
            <w:szCs w:val="20"/>
          </w:rPr>
          <w:t xml:space="preserve"> </w:t>
        </w:r>
        <w:proofErr w:type="spellStart"/>
        <w:r w:rsidRPr="002D054B">
          <w:rPr>
            <w:rStyle w:val="Hyperlink"/>
            <w:rFonts w:ascii="Arial" w:hAnsi="Arial" w:cs="Arial"/>
            <w:color w:val="00B050"/>
            <w:sz w:val="20"/>
            <w:szCs w:val="20"/>
          </w:rPr>
          <w:t>ici</w:t>
        </w:r>
        <w:proofErr w:type="spellEnd"/>
      </w:hyperlink>
    </w:p>
    <w:p w14:paraId="76F81CF3" w14:textId="77777777" w:rsidR="00FD364C" w:rsidRPr="00E97E18" w:rsidRDefault="00FD364C" w:rsidP="00FD364C">
      <w:pPr>
        <w:spacing w:after="0" w:line="240" w:lineRule="auto"/>
        <w:jc w:val="both"/>
        <w:rPr>
          <w:rFonts w:ascii="Arial" w:hAnsi="Arial" w:cs="Arial"/>
          <w:sz w:val="20"/>
          <w:szCs w:val="20"/>
        </w:rPr>
      </w:pPr>
    </w:p>
    <w:p w14:paraId="277B93EF" w14:textId="40845432" w:rsidR="00FD364C" w:rsidRPr="002D054B" w:rsidRDefault="002D054B" w:rsidP="00FD364C">
      <w:pPr>
        <w:spacing w:after="0" w:line="240" w:lineRule="auto"/>
        <w:rPr>
          <w:rFonts w:ascii="Arial" w:hAnsi="Arial" w:cs="Arial"/>
          <w:b/>
          <w:bCs/>
          <w:sz w:val="20"/>
          <w:szCs w:val="20"/>
          <w:lang w:val="fr-CH"/>
        </w:rPr>
      </w:pPr>
      <w:bookmarkStart w:id="1" w:name="_Hlk32220745"/>
      <w:r w:rsidRPr="002D054B">
        <w:rPr>
          <w:rFonts w:ascii="Arial" w:hAnsi="Arial" w:cs="Arial"/>
          <w:b/>
          <w:bCs/>
          <w:sz w:val="20"/>
          <w:szCs w:val="20"/>
          <w:lang w:val="fr-CH"/>
        </w:rPr>
        <w:t>Démonstration d'entretien durable des espaces verts</w:t>
      </w:r>
    </w:p>
    <w:p w14:paraId="4AE702D4" w14:textId="64D30C87" w:rsidR="00FD364C" w:rsidRPr="002D054B" w:rsidRDefault="002D054B" w:rsidP="00FD364C">
      <w:pPr>
        <w:spacing w:after="0" w:line="240" w:lineRule="auto"/>
        <w:rPr>
          <w:rFonts w:ascii="Arial" w:hAnsi="Arial" w:cs="Arial"/>
          <w:sz w:val="20"/>
          <w:szCs w:val="20"/>
          <w:lang w:val="fr-CH"/>
        </w:rPr>
      </w:pPr>
      <w:r w:rsidRPr="002D054B">
        <w:rPr>
          <w:rFonts w:ascii="Arial" w:hAnsi="Arial" w:cs="Arial"/>
          <w:sz w:val="20"/>
          <w:szCs w:val="20"/>
          <w:lang w:val="fr-CH"/>
        </w:rPr>
        <w:t xml:space="preserve">Pour que l'écologie ne reste pas un simple slogan, diverses structures écologiques seront mises en place en direct lors de l'ÖGA 2026 dans le parc. Grâce à de nombreuses idées novatrices, différentes </w:t>
      </w:r>
      <w:r w:rsidR="00CF5D32">
        <w:rPr>
          <w:rFonts w:ascii="Arial" w:hAnsi="Arial" w:cs="Arial"/>
          <w:sz w:val="20"/>
          <w:szCs w:val="20"/>
          <w:lang w:val="fr-CH"/>
        </w:rPr>
        <w:t>approches</w:t>
      </w:r>
      <w:r w:rsidRPr="002D054B">
        <w:rPr>
          <w:rFonts w:ascii="Arial" w:hAnsi="Arial" w:cs="Arial"/>
          <w:sz w:val="20"/>
          <w:szCs w:val="20"/>
          <w:lang w:val="fr-CH"/>
        </w:rPr>
        <w:t xml:space="preserve"> seront présentées pour favoriser la biodiversité sur des espaces verts auparavant homogènes et les aménager de manière à </w:t>
      </w:r>
      <w:r w:rsidR="00CF5D32">
        <w:rPr>
          <w:rFonts w:ascii="Arial" w:hAnsi="Arial" w:cs="Arial"/>
          <w:sz w:val="20"/>
          <w:szCs w:val="20"/>
          <w:lang w:val="fr-CH"/>
        </w:rPr>
        <w:t>offrir</w:t>
      </w:r>
      <w:r w:rsidRPr="002D054B">
        <w:rPr>
          <w:rFonts w:ascii="Arial" w:hAnsi="Arial" w:cs="Arial"/>
          <w:sz w:val="20"/>
          <w:szCs w:val="20"/>
          <w:lang w:val="fr-CH"/>
        </w:rPr>
        <w:t>, à long terme, un habitat aux organismes vivants</w:t>
      </w:r>
      <w:r w:rsidR="003B4C86">
        <w:rPr>
          <w:rFonts w:ascii="Arial" w:hAnsi="Arial" w:cs="Arial"/>
          <w:sz w:val="20"/>
          <w:szCs w:val="20"/>
          <w:lang w:val="fr-CH"/>
        </w:rPr>
        <w:t xml:space="preserve"> de toutes tailles</w:t>
      </w:r>
      <w:r w:rsidRPr="002D054B">
        <w:rPr>
          <w:rFonts w:ascii="Arial" w:hAnsi="Arial" w:cs="Arial"/>
          <w:sz w:val="20"/>
          <w:szCs w:val="20"/>
          <w:lang w:val="fr-CH"/>
        </w:rPr>
        <w:t xml:space="preserve">. Venez découvrir comment </w:t>
      </w:r>
      <w:r w:rsidR="00CF5D32">
        <w:rPr>
          <w:rFonts w:ascii="Arial" w:hAnsi="Arial" w:cs="Arial"/>
          <w:sz w:val="20"/>
          <w:szCs w:val="20"/>
          <w:lang w:val="fr-CH"/>
        </w:rPr>
        <w:t xml:space="preserve">travailler </w:t>
      </w:r>
      <w:r w:rsidRPr="002D054B">
        <w:rPr>
          <w:rFonts w:ascii="Arial" w:hAnsi="Arial" w:cs="Arial"/>
          <w:sz w:val="20"/>
          <w:szCs w:val="20"/>
          <w:lang w:val="fr-CH"/>
        </w:rPr>
        <w:t xml:space="preserve">à la faux, </w:t>
      </w:r>
      <w:r w:rsidR="00CF5D32">
        <w:rPr>
          <w:rFonts w:ascii="Arial" w:hAnsi="Arial" w:cs="Arial"/>
          <w:sz w:val="20"/>
          <w:szCs w:val="20"/>
          <w:lang w:val="fr-CH"/>
        </w:rPr>
        <w:t xml:space="preserve">installer </w:t>
      </w:r>
      <w:r w:rsidRPr="002D054B">
        <w:rPr>
          <w:rFonts w:ascii="Arial" w:hAnsi="Arial" w:cs="Arial"/>
          <w:sz w:val="20"/>
          <w:szCs w:val="20"/>
          <w:lang w:val="fr-CH"/>
        </w:rPr>
        <w:t>des abris pour oiseaux et bien plus encore.</w:t>
      </w:r>
    </w:p>
    <w:p w14:paraId="1B64520A" w14:textId="77777777" w:rsidR="00FD364C" w:rsidRPr="002D054B" w:rsidRDefault="00FD364C" w:rsidP="00FD364C">
      <w:pPr>
        <w:spacing w:after="0" w:line="240" w:lineRule="auto"/>
        <w:rPr>
          <w:rFonts w:ascii="Arial" w:hAnsi="Arial" w:cs="Arial"/>
          <w:sz w:val="20"/>
          <w:szCs w:val="20"/>
          <w:lang w:val="fr-CH"/>
        </w:rPr>
      </w:pPr>
    </w:p>
    <w:p w14:paraId="72AC06FF" w14:textId="405BDE8D" w:rsidR="00FD364C" w:rsidRPr="002D054B" w:rsidRDefault="002D054B" w:rsidP="00FD364C">
      <w:pPr>
        <w:spacing w:after="0" w:line="240" w:lineRule="auto"/>
        <w:rPr>
          <w:rFonts w:ascii="Arial" w:hAnsi="Arial" w:cs="Arial"/>
          <w:b/>
          <w:bCs/>
          <w:sz w:val="20"/>
          <w:szCs w:val="20"/>
          <w:lang w:val="fr-CH"/>
        </w:rPr>
      </w:pPr>
      <w:r w:rsidRPr="002D054B">
        <w:rPr>
          <w:rFonts w:ascii="Arial" w:hAnsi="Arial" w:cs="Arial"/>
          <w:b/>
          <w:bCs/>
          <w:sz w:val="20"/>
          <w:szCs w:val="20"/>
          <w:lang w:val="fr-CH"/>
        </w:rPr>
        <w:t xml:space="preserve">Informations </w:t>
      </w:r>
      <w:r>
        <w:rPr>
          <w:rFonts w:ascii="Arial" w:hAnsi="Arial" w:cs="Arial"/>
          <w:b/>
          <w:bCs/>
          <w:sz w:val="20"/>
          <w:szCs w:val="20"/>
          <w:lang w:val="fr-CH"/>
        </w:rPr>
        <w:t>pour les</w:t>
      </w:r>
      <w:r w:rsidRPr="002D054B">
        <w:rPr>
          <w:rFonts w:ascii="Arial" w:hAnsi="Arial" w:cs="Arial"/>
          <w:b/>
          <w:bCs/>
          <w:sz w:val="20"/>
          <w:szCs w:val="20"/>
          <w:lang w:val="fr-CH"/>
        </w:rPr>
        <w:t xml:space="preserve"> professionnels des médias</w:t>
      </w:r>
    </w:p>
    <w:p w14:paraId="4C955BC6" w14:textId="21DA57A4" w:rsidR="00FD364C" w:rsidRPr="00677A81" w:rsidRDefault="002D054B" w:rsidP="00FD364C">
      <w:pPr>
        <w:pStyle w:val="Listenabsatz"/>
        <w:numPr>
          <w:ilvl w:val="0"/>
          <w:numId w:val="13"/>
        </w:numPr>
        <w:spacing w:before="120" w:after="120" w:line="240" w:lineRule="auto"/>
        <w:ind w:left="714" w:hanging="357"/>
        <w:contextualSpacing w:val="0"/>
        <w:rPr>
          <w:rFonts w:ascii="Arial" w:hAnsi="Arial" w:cs="Arial"/>
          <w:sz w:val="20"/>
          <w:szCs w:val="20"/>
          <w:lang w:val="fr-CH"/>
        </w:rPr>
      </w:pPr>
      <w:r w:rsidRPr="00677A81">
        <w:rPr>
          <w:rFonts w:ascii="Arial" w:hAnsi="Arial" w:cs="Arial"/>
          <w:sz w:val="20"/>
          <w:szCs w:val="20"/>
          <w:lang w:val="fr-CH"/>
        </w:rPr>
        <w:t>Le</w:t>
      </w:r>
      <w:r w:rsidR="00FD364C" w:rsidRPr="00677A81">
        <w:rPr>
          <w:rFonts w:ascii="Arial" w:hAnsi="Arial" w:cs="Arial"/>
          <w:sz w:val="20"/>
          <w:szCs w:val="20"/>
          <w:lang w:val="fr-CH"/>
        </w:rPr>
        <w:t xml:space="preserve"> </w:t>
      </w:r>
      <w:hyperlink r:id="rId12" w:history="1">
        <w:r w:rsidR="00677A81" w:rsidRPr="00677A81">
          <w:rPr>
            <w:rStyle w:val="Hyperlink"/>
            <w:rFonts w:ascii="Arial" w:hAnsi="Arial" w:cs="Arial"/>
            <w:color w:val="00B050"/>
            <w:sz w:val="20"/>
            <w:szCs w:val="20"/>
            <w:lang w:val="fr-CH"/>
          </w:rPr>
          <w:t>plan interactif de la foire</w:t>
        </w:r>
      </w:hyperlink>
      <w:r w:rsidR="00FD364C" w:rsidRPr="00677A81">
        <w:rPr>
          <w:rFonts w:ascii="Arial" w:hAnsi="Arial" w:cs="Arial"/>
          <w:color w:val="00B050"/>
          <w:sz w:val="20"/>
          <w:szCs w:val="20"/>
          <w:lang w:val="fr-CH"/>
        </w:rPr>
        <w:t xml:space="preserve"> </w:t>
      </w:r>
      <w:r w:rsidR="00677A81" w:rsidRPr="00677A81">
        <w:rPr>
          <w:rFonts w:ascii="Arial" w:hAnsi="Arial" w:cs="Arial"/>
          <w:sz w:val="20"/>
          <w:szCs w:val="20"/>
          <w:lang w:val="fr-CH"/>
        </w:rPr>
        <w:t>permet aux visiteurs de trouver rapidement les exposants qui les intéressent.</w:t>
      </w:r>
    </w:p>
    <w:p w14:paraId="18EE8D94" w14:textId="3FC67E0A" w:rsidR="00FD364C" w:rsidRPr="00677A81" w:rsidRDefault="00677A81" w:rsidP="00FD364C">
      <w:pPr>
        <w:pStyle w:val="Listenabsatz"/>
        <w:numPr>
          <w:ilvl w:val="0"/>
          <w:numId w:val="13"/>
        </w:numPr>
        <w:spacing w:before="120" w:after="120" w:line="240" w:lineRule="auto"/>
        <w:ind w:left="714" w:hanging="357"/>
        <w:contextualSpacing w:val="0"/>
        <w:rPr>
          <w:rFonts w:ascii="Arial" w:hAnsi="Arial" w:cs="Arial"/>
          <w:sz w:val="20"/>
          <w:szCs w:val="20"/>
          <w:lang w:val="fr-CH"/>
        </w:rPr>
      </w:pPr>
      <w:hyperlink r:id="rId13" w:history="1">
        <w:r w:rsidRPr="00677A81">
          <w:rPr>
            <w:rStyle w:val="Hyperlink"/>
            <w:rFonts w:ascii="Arial" w:hAnsi="Arial" w:cs="Arial"/>
            <w:color w:val="00B050"/>
            <w:sz w:val="20"/>
            <w:szCs w:val="20"/>
            <w:lang w:val="fr-CH"/>
          </w:rPr>
          <w:t>Du matériel photographique</w:t>
        </w:r>
      </w:hyperlink>
      <w:r w:rsidR="00FD364C" w:rsidRPr="00677A81">
        <w:rPr>
          <w:rFonts w:ascii="Arial" w:hAnsi="Arial" w:cs="Arial"/>
          <w:color w:val="00B050"/>
          <w:sz w:val="20"/>
          <w:szCs w:val="20"/>
          <w:lang w:val="fr-CH"/>
        </w:rPr>
        <w:t xml:space="preserve"> </w:t>
      </w:r>
      <w:r w:rsidRPr="00677A81">
        <w:rPr>
          <w:rFonts w:ascii="Arial" w:hAnsi="Arial" w:cs="Arial"/>
          <w:sz w:val="20"/>
          <w:szCs w:val="20"/>
          <w:lang w:val="fr-CH"/>
        </w:rPr>
        <w:t>sur différents thèmes est disponible dans l</w:t>
      </w:r>
      <w:r w:rsidR="00042850">
        <w:rPr>
          <w:rFonts w:ascii="Arial" w:hAnsi="Arial" w:cs="Arial"/>
          <w:sz w:val="20"/>
          <w:szCs w:val="20"/>
          <w:lang w:val="fr-CH"/>
        </w:rPr>
        <w:t>’espace</w:t>
      </w:r>
      <w:r w:rsidRPr="00677A81">
        <w:rPr>
          <w:rFonts w:ascii="Arial" w:hAnsi="Arial" w:cs="Arial"/>
          <w:sz w:val="20"/>
          <w:szCs w:val="20"/>
          <w:lang w:val="fr-CH"/>
        </w:rPr>
        <w:t xml:space="preserve"> de téléchargement ou sur simple demande.</w:t>
      </w:r>
    </w:p>
    <w:p w14:paraId="12BA27A8" w14:textId="6A3E19D0" w:rsidR="00FD364C" w:rsidRPr="00677A81" w:rsidRDefault="00677A81" w:rsidP="00FD364C">
      <w:pPr>
        <w:pStyle w:val="Listenabsatz"/>
        <w:numPr>
          <w:ilvl w:val="0"/>
          <w:numId w:val="13"/>
        </w:numPr>
        <w:spacing w:before="120" w:after="120" w:line="240" w:lineRule="auto"/>
        <w:ind w:left="714" w:hanging="357"/>
        <w:contextualSpacing w:val="0"/>
        <w:rPr>
          <w:rFonts w:ascii="Arial" w:hAnsi="Arial" w:cs="Arial"/>
          <w:b/>
          <w:bCs/>
          <w:sz w:val="20"/>
          <w:szCs w:val="20"/>
          <w:lang w:val="fr-CH"/>
        </w:rPr>
      </w:pPr>
      <w:hyperlink r:id="rId14" w:history="1">
        <w:r w:rsidRPr="00677A81">
          <w:rPr>
            <w:rStyle w:val="Hyperlink"/>
            <w:rFonts w:ascii="Arial" w:hAnsi="Arial" w:cs="Arial"/>
            <w:color w:val="00B050"/>
            <w:sz w:val="20"/>
            <w:szCs w:val="20"/>
            <w:lang w:val="fr-CH"/>
          </w:rPr>
          <w:t>Des supports publicitaires</w:t>
        </w:r>
      </w:hyperlink>
      <w:r w:rsidR="00FD364C" w:rsidRPr="00677A81">
        <w:rPr>
          <w:rFonts w:ascii="Arial" w:hAnsi="Arial" w:cs="Arial"/>
          <w:sz w:val="20"/>
          <w:szCs w:val="20"/>
          <w:lang w:val="fr-CH"/>
        </w:rPr>
        <w:t xml:space="preserve"> </w:t>
      </w:r>
      <w:r w:rsidRPr="00677A81">
        <w:rPr>
          <w:rFonts w:ascii="Arial" w:hAnsi="Arial" w:cs="Arial"/>
          <w:sz w:val="20"/>
          <w:szCs w:val="20"/>
          <w:lang w:val="fr-CH"/>
        </w:rPr>
        <w:t>sont disponibles gratuitement en téléchargement.</w:t>
      </w:r>
    </w:p>
    <w:p w14:paraId="0A90170D" w14:textId="026BC5A6" w:rsidR="00FD364C" w:rsidRPr="00677A81" w:rsidRDefault="00677A81" w:rsidP="00FD364C">
      <w:pPr>
        <w:pStyle w:val="Listenabsatz"/>
        <w:numPr>
          <w:ilvl w:val="0"/>
          <w:numId w:val="13"/>
        </w:numPr>
        <w:spacing w:before="120" w:after="0" w:line="240" w:lineRule="auto"/>
        <w:ind w:left="714" w:hanging="357"/>
        <w:contextualSpacing w:val="0"/>
        <w:rPr>
          <w:rFonts w:ascii="Arial" w:hAnsi="Arial" w:cs="Arial"/>
          <w:sz w:val="20"/>
          <w:szCs w:val="20"/>
          <w:lang w:val="fr-CH"/>
        </w:rPr>
      </w:pPr>
      <w:r w:rsidRPr="00677A81">
        <w:rPr>
          <w:rFonts w:ascii="Arial" w:hAnsi="Arial" w:cs="Arial"/>
          <w:b/>
          <w:bCs/>
          <w:sz w:val="20"/>
          <w:szCs w:val="20"/>
          <w:lang w:val="fr-CH"/>
        </w:rPr>
        <w:t>Concours pour vos lecteurs</w:t>
      </w:r>
      <w:r w:rsidRPr="00677A81">
        <w:rPr>
          <w:rFonts w:ascii="Arial" w:hAnsi="Arial" w:cs="Arial"/>
          <w:sz w:val="20"/>
          <w:szCs w:val="20"/>
          <w:lang w:val="fr-CH"/>
        </w:rPr>
        <w:t xml:space="preserve"> :</w:t>
      </w:r>
      <w:r w:rsidR="00FD364C" w:rsidRPr="00677A81">
        <w:rPr>
          <w:rFonts w:ascii="Arial" w:hAnsi="Arial" w:cs="Arial"/>
          <w:sz w:val="20"/>
          <w:szCs w:val="20"/>
          <w:lang w:val="fr-CH"/>
        </w:rPr>
        <w:t xml:space="preserve"> </w:t>
      </w:r>
      <w:r w:rsidRPr="00677A81">
        <w:rPr>
          <w:rFonts w:ascii="Arial" w:hAnsi="Arial" w:cs="Arial"/>
          <w:sz w:val="20"/>
          <w:szCs w:val="20"/>
          <w:lang w:val="fr-CH"/>
        </w:rPr>
        <w:t>si vous prévoyez d’organiser un concours dans votre revue spécialisée, l’ÖGA se fera un plaisir de mettre à disposition des entrées gratuites en guise de prix.</w:t>
      </w:r>
    </w:p>
    <w:p w14:paraId="54D0F7FB" w14:textId="77777777" w:rsidR="00FD364C" w:rsidRPr="00677A81" w:rsidRDefault="00FD364C" w:rsidP="00FD364C">
      <w:pPr>
        <w:spacing w:after="0" w:line="240" w:lineRule="auto"/>
        <w:rPr>
          <w:rFonts w:ascii="Arial" w:hAnsi="Arial" w:cs="Arial"/>
          <w:sz w:val="20"/>
          <w:szCs w:val="20"/>
          <w:lang w:val="fr-CH"/>
        </w:rPr>
      </w:pPr>
    </w:p>
    <w:p w14:paraId="6FC6431B" w14:textId="412BBBDE" w:rsidR="00FD364C" w:rsidRPr="00677A81" w:rsidRDefault="00677A81" w:rsidP="00FD364C">
      <w:pPr>
        <w:spacing w:after="0" w:line="240" w:lineRule="auto"/>
        <w:rPr>
          <w:rFonts w:ascii="Arial" w:hAnsi="Arial" w:cs="Arial"/>
          <w:sz w:val="20"/>
          <w:szCs w:val="20"/>
          <w:lang w:val="fr-CH"/>
        </w:rPr>
      </w:pPr>
      <w:r w:rsidRPr="00677A81">
        <w:rPr>
          <w:rFonts w:ascii="Arial" w:hAnsi="Arial" w:cs="Arial"/>
          <w:sz w:val="20"/>
          <w:szCs w:val="20"/>
          <w:lang w:val="fr-CH"/>
        </w:rPr>
        <w:t xml:space="preserve">Nous nous réjouissons de </w:t>
      </w:r>
      <w:r w:rsidR="00CF5D32">
        <w:rPr>
          <w:rFonts w:ascii="Arial" w:hAnsi="Arial" w:cs="Arial"/>
          <w:sz w:val="20"/>
          <w:szCs w:val="20"/>
          <w:lang w:val="fr-CH"/>
        </w:rPr>
        <w:t>la parution d’</w:t>
      </w:r>
      <w:r w:rsidRPr="00677A81">
        <w:rPr>
          <w:rFonts w:ascii="Arial" w:hAnsi="Arial" w:cs="Arial"/>
          <w:sz w:val="20"/>
          <w:szCs w:val="20"/>
          <w:lang w:val="fr-CH"/>
        </w:rPr>
        <w:t>articles rédactionnels dans votre revue spécialisée avant et après l'ÖGA.</w:t>
      </w:r>
      <w:r>
        <w:rPr>
          <w:rFonts w:ascii="Arial" w:hAnsi="Arial" w:cs="Arial"/>
          <w:sz w:val="20"/>
          <w:szCs w:val="20"/>
          <w:lang w:val="fr-CH"/>
        </w:rPr>
        <w:t xml:space="preserve"> </w:t>
      </w:r>
      <w:r w:rsidR="00CF5D32">
        <w:rPr>
          <w:rFonts w:ascii="Arial" w:hAnsi="Arial" w:cs="Arial"/>
          <w:sz w:val="20"/>
          <w:szCs w:val="20"/>
          <w:lang w:val="fr-CH"/>
        </w:rPr>
        <w:t>N</w:t>
      </w:r>
      <w:r w:rsidRPr="00677A81">
        <w:rPr>
          <w:rFonts w:ascii="Arial" w:hAnsi="Arial" w:cs="Arial"/>
          <w:sz w:val="20"/>
          <w:szCs w:val="20"/>
          <w:lang w:val="fr-CH"/>
        </w:rPr>
        <w:t xml:space="preserve">ous vous soutenons </w:t>
      </w:r>
      <w:r w:rsidR="00CF5D32">
        <w:rPr>
          <w:rFonts w:ascii="Arial" w:hAnsi="Arial" w:cs="Arial"/>
          <w:sz w:val="20"/>
          <w:szCs w:val="20"/>
          <w:lang w:val="fr-CH"/>
        </w:rPr>
        <w:t xml:space="preserve">volontiers </w:t>
      </w:r>
      <w:r w:rsidRPr="00677A81">
        <w:rPr>
          <w:rFonts w:ascii="Arial" w:hAnsi="Arial" w:cs="Arial"/>
          <w:sz w:val="20"/>
          <w:szCs w:val="20"/>
          <w:lang w:val="fr-CH"/>
        </w:rPr>
        <w:t xml:space="preserve">dans vos reportages en vous fournissant des textes bruts, des informations de fond et du matériel photographique. </w:t>
      </w:r>
      <w:r w:rsidR="00CF5D32">
        <w:rPr>
          <w:rFonts w:ascii="Arial" w:hAnsi="Arial" w:cs="Arial"/>
          <w:sz w:val="20"/>
          <w:szCs w:val="20"/>
          <w:lang w:val="fr-CH"/>
        </w:rPr>
        <w:t>Nous vous remercions vivement de votre collaboration.</w:t>
      </w:r>
      <w:r w:rsidR="00FD364C" w:rsidRPr="00677A81">
        <w:rPr>
          <w:rFonts w:ascii="Arial" w:hAnsi="Arial" w:cs="Arial"/>
          <w:sz w:val="20"/>
          <w:szCs w:val="20"/>
          <w:lang w:val="fr-CH"/>
        </w:rPr>
        <w:br/>
      </w:r>
      <w:bookmarkEnd w:id="1"/>
    </w:p>
    <w:p w14:paraId="5BD91DB7" w14:textId="01584E5A" w:rsidR="00997D57" w:rsidRPr="00677A81" w:rsidRDefault="00997D57" w:rsidP="00A03B4D">
      <w:pPr>
        <w:tabs>
          <w:tab w:val="left" w:pos="4395"/>
        </w:tabs>
        <w:spacing w:after="0" w:line="240" w:lineRule="auto"/>
        <w:jc w:val="both"/>
        <w:rPr>
          <w:rFonts w:ascii="Arial" w:hAnsi="Arial" w:cs="Arial"/>
          <w:sz w:val="20"/>
          <w:szCs w:val="20"/>
          <w:lang w:val="fr-CH"/>
        </w:rPr>
      </w:pPr>
      <w:r w:rsidRPr="00677A81">
        <w:rPr>
          <w:rFonts w:ascii="Arial" w:hAnsi="Arial" w:cs="Arial"/>
          <w:sz w:val="20"/>
          <w:szCs w:val="20"/>
          <w:lang w:val="fr-CH"/>
        </w:rPr>
        <w:t xml:space="preserve">Rolf Matter </w:t>
      </w:r>
      <w:r w:rsidRPr="00677A81">
        <w:rPr>
          <w:rFonts w:ascii="Arial" w:hAnsi="Arial" w:cs="Arial"/>
          <w:sz w:val="20"/>
          <w:lang w:val="fr-CH"/>
        </w:rPr>
        <w:t>|</w:t>
      </w:r>
      <w:r w:rsidRPr="00677A81">
        <w:rPr>
          <w:rFonts w:ascii="Arial" w:hAnsi="Arial" w:cs="Arial"/>
          <w:sz w:val="20"/>
          <w:szCs w:val="20"/>
          <w:lang w:val="fr-CH"/>
        </w:rPr>
        <w:t xml:space="preserve"> </w:t>
      </w:r>
      <w:r w:rsidR="00677A81" w:rsidRPr="002C503B">
        <w:rPr>
          <w:rFonts w:ascii="Arial" w:hAnsi="Arial" w:cs="Arial"/>
          <w:sz w:val="20"/>
          <w:szCs w:val="20"/>
          <w:lang w:val="fr-CH"/>
        </w:rPr>
        <w:t xml:space="preserve">Service de presse de l'ÖGA </w:t>
      </w:r>
      <w:r w:rsidR="00677A81" w:rsidRPr="002C503B">
        <w:rPr>
          <w:rFonts w:ascii="Arial" w:hAnsi="Arial" w:cs="Arial"/>
          <w:sz w:val="20"/>
          <w:lang w:val="fr-CH"/>
        </w:rPr>
        <w:t>|</w:t>
      </w:r>
      <w:r w:rsidR="00677A81" w:rsidRPr="002C503B">
        <w:rPr>
          <w:rFonts w:ascii="Arial" w:hAnsi="Arial" w:cs="Arial"/>
          <w:sz w:val="20"/>
          <w:szCs w:val="20"/>
          <w:lang w:val="fr-CH"/>
        </w:rPr>
        <w:t xml:space="preserve"> Membre de la direction de la foire</w:t>
      </w:r>
    </w:p>
    <w:bookmarkStart w:id="2" w:name="_Hlk107577719"/>
    <w:p w14:paraId="7B9796C9" w14:textId="04EF1B33" w:rsidR="00A03B4D" w:rsidRPr="00677A81" w:rsidRDefault="00997D57" w:rsidP="00A03B4D">
      <w:pPr>
        <w:spacing w:after="0" w:line="240" w:lineRule="auto"/>
        <w:jc w:val="both"/>
        <w:rPr>
          <w:rFonts w:ascii="Arial" w:hAnsi="Arial" w:cs="Arial"/>
          <w:sz w:val="20"/>
          <w:lang w:val="fr-CH"/>
        </w:rPr>
      </w:pPr>
      <w:r w:rsidRPr="00A03B4D">
        <w:rPr>
          <w:rStyle w:val="Hyperlink"/>
          <w:rFonts w:ascii="Arial" w:hAnsi="Arial" w:cs="Arial"/>
          <w:color w:val="00B050"/>
          <w:sz w:val="20"/>
          <w:szCs w:val="20"/>
        </w:rPr>
        <w:fldChar w:fldCharType="begin"/>
      </w:r>
      <w:r w:rsidRPr="00677A81">
        <w:rPr>
          <w:rStyle w:val="Hyperlink"/>
          <w:rFonts w:ascii="Arial" w:hAnsi="Arial" w:cs="Arial"/>
          <w:color w:val="00B050"/>
          <w:sz w:val="20"/>
          <w:szCs w:val="20"/>
          <w:lang w:val="fr-CH"/>
        </w:rPr>
        <w:instrText>HYPERLINK "http://www.oega.ch"</w:instrText>
      </w:r>
      <w:r w:rsidRPr="00A03B4D">
        <w:rPr>
          <w:rStyle w:val="Hyperlink"/>
          <w:rFonts w:ascii="Arial" w:hAnsi="Arial" w:cs="Arial"/>
          <w:color w:val="00B050"/>
          <w:sz w:val="20"/>
          <w:szCs w:val="20"/>
        </w:rPr>
      </w:r>
      <w:r w:rsidRPr="00A03B4D">
        <w:rPr>
          <w:rStyle w:val="Hyperlink"/>
          <w:rFonts w:ascii="Arial" w:hAnsi="Arial" w:cs="Arial"/>
          <w:color w:val="00B050"/>
          <w:sz w:val="20"/>
          <w:szCs w:val="20"/>
        </w:rPr>
        <w:fldChar w:fldCharType="separate"/>
      </w:r>
      <w:r w:rsidRPr="00677A81">
        <w:rPr>
          <w:rStyle w:val="Hyperlink"/>
          <w:rFonts w:ascii="Arial" w:hAnsi="Arial" w:cs="Arial"/>
          <w:color w:val="00B050"/>
          <w:sz w:val="20"/>
          <w:szCs w:val="20"/>
          <w:lang w:val="fr-CH"/>
        </w:rPr>
        <w:t>www.oega.ch</w:t>
      </w:r>
      <w:r w:rsidRPr="00A03B4D">
        <w:rPr>
          <w:rStyle w:val="Hyperlink"/>
          <w:rFonts w:ascii="Arial" w:hAnsi="Arial" w:cs="Arial"/>
          <w:color w:val="00B050"/>
          <w:sz w:val="20"/>
          <w:szCs w:val="20"/>
        </w:rPr>
        <w:fldChar w:fldCharType="end"/>
      </w:r>
      <w:r w:rsidRPr="00677A81">
        <w:rPr>
          <w:rFonts w:ascii="Arial" w:hAnsi="Arial" w:cs="Arial"/>
          <w:sz w:val="20"/>
          <w:lang w:val="fr-CH"/>
        </w:rPr>
        <w:t xml:space="preserve"> | rolf.matter@szg.ch | T</w:t>
      </w:r>
      <w:r w:rsidR="00677A81" w:rsidRPr="00677A81">
        <w:rPr>
          <w:rFonts w:ascii="Arial" w:hAnsi="Arial" w:cs="Arial"/>
          <w:sz w:val="20"/>
          <w:lang w:val="fr-CH"/>
        </w:rPr>
        <w:t>é</w:t>
      </w:r>
      <w:r w:rsidRPr="00677A81">
        <w:rPr>
          <w:rFonts w:ascii="Arial" w:hAnsi="Arial" w:cs="Arial"/>
          <w:sz w:val="20"/>
          <w:lang w:val="fr-CH"/>
        </w:rPr>
        <w:t>l. 034 413 70 70 | T</w:t>
      </w:r>
      <w:r w:rsidR="00677A81">
        <w:rPr>
          <w:rFonts w:ascii="Arial" w:hAnsi="Arial" w:cs="Arial"/>
          <w:sz w:val="20"/>
          <w:lang w:val="fr-CH"/>
        </w:rPr>
        <w:t>é</w:t>
      </w:r>
      <w:r w:rsidRPr="00677A81">
        <w:rPr>
          <w:rFonts w:ascii="Arial" w:hAnsi="Arial" w:cs="Arial"/>
          <w:sz w:val="20"/>
          <w:lang w:val="fr-CH"/>
        </w:rPr>
        <w:t>l. 079 692 17 89</w:t>
      </w:r>
      <w:r w:rsidR="003B0563" w:rsidRPr="00A03B4D">
        <w:rPr>
          <w:rStyle w:val="Hyperlink"/>
          <w:rFonts w:ascii="Arial" w:hAnsi="Arial" w:cs="Arial"/>
          <w:noProof/>
          <w:color w:val="00B050"/>
          <w:sz w:val="20"/>
          <w:szCs w:val="20"/>
          <w:lang w:eastAsia="de-CH"/>
        </w:rPr>
        <w:drawing>
          <wp:anchor distT="0" distB="0" distL="114300" distR="114300" simplePos="0" relativeHeight="251680256" behindDoc="1" locked="0" layoutInCell="1" allowOverlap="1" wp14:anchorId="47DC4DE5" wp14:editId="0DBB68E8">
            <wp:simplePos x="0" y="0"/>
            <wp:positionH relativeFrom="margin">
              <wp:posOffset>0</wp:posOffset>
            </wp:positionH>
            <wp:positionV relativeFrom="paragraph">
              <wp:posOffset>121920</wp:posOffset>
            </wp:positionV>
            <wp:extent cx="249555" cy="249555"/>
            <wp:effectExtent l="0" t="0" r="0" b="0"/>
            <wp:wrapTight wrapText="bothSides">
              <wp:wrapPolygon edited="0">
                <wp:start x="0" y="0"/>
                <wp:lineTo x="0" y="19786"/>
                <wp:lineTo x="19786" y="19786"/>
                <wp:lineTo x="19786" y="0"/>
                <wp:lineTo x="0" y="0"/>
              </wp:wrapPolygon>
            </wp:wrapTight>
            <wp:docPr id="1220808934" name="Grafik 1220808934" descr="Ein Bild, das Symbol, Logo,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08934" name="Grafik 1220808934" descr="Ein Bild, das Symbol, Logo, Schrift enthält.&#10;&#10;Automatisch generierte Beschreibung">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9555" cy="249555"/>
                    </a:xfrm>
                    <a:prstGeom prst="rect">
                      <a:avLst/>
                    </a:prstGeom>
                  </pic:spPr>
                </pic:pic>
              </a:graphicData>
            </a:graphic>
            <wp14:sizeRelH relativeFrom="margin">
              <wp14:pctWidth>0</wp14:pctWidth>
            </wp14:sizeRelH>
            <wp14:sizeRelV relativeFrom="margin">
              <wp14:pctHeight>0</wp14:pctHeight>
            </wp14:sizeRelV>
          </wp:anchor>
        </w:drawing>
      </w:r>
      <w:r w:rsidR="003B0563" w:rsidRPr="00A03B4D">
        <w:rPr>
          <w:rStyle w:val="Hyperlink"/>
          <w:rFonts w:ascii="Arial" w:hAnsi="Arial" w:cs="Arial"/>
          <w:noProof/>
          <w:color w:val="00B050"/>
          <w:sz w:val="20"/>
          <w:szCs w:val="20"/>
          <w:lang w:eastAsia="de-CH"/>
        </w:rPr>
        <w:drawing>
          <wp:anchor distT="0" distB="0" distL="114300" distR="114300" simplePos="0" relativeHeight="251679232" behindDoc="1" locked="0" layoutInCell="1" allowOverlap="1" wp14:anchorId="7D059F54" wp14:editId="2270B087">
            <wp:simplePos x="0" y="0"/>
            <wp:positionH relativeFrom="margin">
              <wp:posOffset>469265</wp:posOffset>
            </wp:positionH>
            <wp:positionV relativeFrom="paragraph">
              <wp:posOffset>136525</wp:posOffset>
            </wp:positionV>
            <wp:extent cx="249555" cy="245110"/>
            <wp:effectExtent l="0" t="0" r="0" b="2540"/>
            <wp:wrapTight wrapText="bothSides">
              <wp:wrapPolygon edited="0">
                <wp:start x="0" y="0"/>
                <wp:lineTo x="0" y="20145"/>
                <wp:lineTo x="19786" y="20145"/>
                <wp:lineTo x="19786" y="0"/>
                <wp:lineTo x="0" y="0"/>
              </wp:wrapPolygon>
            </wp:wrapTight>
            <wp:docPr id="5" name="Grafik 5" descr="Ein Bild, das Text, Grafiken, Kreis, Logo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Grafiken, Kreis, Logo enthält.&#10;&#10;Automatisch generierte Beschreibung">
                      <a:hlinkClick r:id="rId17"/>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5385" t="12500" r="13186" b="14773"/>
                    <a:stretch/>
                  </pic:blipFill>
                  <pic:spPr bwMode="auto">
                    <a:xfrm>
                      <a:off x="0" y="0"/>
                      <a:ext cx="249555" cy="245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A8072B" w14:textId="463D6732" w:rsidR="00FF0C94" w:rsidRDefault="00997D57" w:rsidP="00E662BD">
      <w:pPr>
        <w:tabs>
          <w:tab w:val="left" w:pos="567"/>
          <w:tab w:val="left" w:pos="5954"/>
        </w:tabs>
        <w:spacing w:after="240" w:line="240" w:lineRule="auto"/>
        <w:jc w:val="both"/>
        <w:rPr>
          <w:sz w:val="16"/>
          <w:szCs w:val="16"/>
          <w:lang w:val="fr-CH"/>
        </w:rPr>
      </w:pPr>
      <w:r w:rsidRPr="00677A81">
        <w:rPr>
          <w:rFonts w:ascii="Arial" w:hAnsi="Arial" w:cs="Arial"/>
          <w:sz w:val="16"/>
          <w:szCs w:val="16"/>
          <w:lang w:val="fr-CH"/>
        </w:rPr>
        <w:t xml:space="preserve"> </w:t>
      </w:r>
      <w:hyperlink r:id="rId19" w:history="1"/>
      <w:bookmarkEnd w:id="2"/>
      <w:r w:rsidR="00E662BD" w:rsidRPr="00677A81">
        <w:rPr>
          <w:sz w:val="16"/>
          <w:szCs w:val="16"/>
          <w:lang w:val="fr-CH"/>
        </w:rPr>
        <w:t xml:space="preserve">   </w:t>
      </w:r>
      <w:r w:rsidR="00E662BD">
        <w:rPr>
          <w:noProof/>
        </w:rPr>
        <w:drawing>
          <wp:inline distT="0" distB="0" distL="0" distR="0" wp14:anchorId="54D56681" wp14:editId="2BF757C3">
            <wp:extent cx="241300" cy="241300"/>
            <wp:effectExtent l="0" t="0" r="6350" b="6350"/>
            <wp:docPr id="1935943647" name="Grafik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43647" name="Grafik 2">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169"/>
      </w:tblGrid>
      <w:tr w:rsidR="004E3744" w:rsidRPr="008E7DE6" w14:paraId="396B662F" w14:textId="77777777" w:rsidTr="007C76A4">
        <w:trPr>
          <w:trHeight w:val="2022"/>
        </w:trPr>
        <w:tc>
          <w:tcPr>
            <w:tcW w:w="9639" w:type="dxa"/>
            <w:gridSpan w:val="2"/>
          </w:tcPr>
          <w:p w14:paraId="0B27449F" w14:textId="77777777" w:rsidR="004E3744" w:rsidRPr="002259F2" w:rsidRDefault="004E3744" w:rsidP="007C76A4">
            <w:pPr>
              <w:widowControl w:val="0"/>
              <w:autoSpaceDE w:val="0"/>
              <w:autoSpaceDN w:val="0"/>
              <w:adjustRightInd w:val="0"/>
              <w:spacing w:before="120" w:after="120" w:line="240" w:lineRule="auto"/>
              <w:ind w:left="108" w:right="-11"/>
              <w:textAlignment w:val="center"/>
              <w:rPr>
                <w:rFonts w:ascii="Arial" w:hAnsi="Arial" w:cs="Arial"/>
                <w:b/>
                <w:sz w:val="16"/>
                <w:szCs w:val="16"/>
                <w:lang w:val="fr-CH"/>
              </w:rPr>
            </w:pPr>
            <w:r w:rsidRPr="002259F2">
              <w:rPr>
                <w:rFonts w:ascii="Arial" w:hAnsi="Arial" w:cs="Arial"/>
                <w:b/>
                <w:sz w:val="16"/>
                <w:szCs w:val="16"/>
                <w:lang w:val="fr-CH"/>
              </w:rPr>
              <w:lastRenderedPageBreak/>
              <w:t>La plus importante foire suisse pour le paysagisme et l'horticulture professionnelle, l'entretien des espaces verts, la construction, les s</w:t>
            </w:r>
            <w:r>
              <w:rPr>
                <w:rFonts w:ascii="Arial" w:hAnsi="Arial" w:cs="Arial"/>
                <w:b/>
                <w:sz w:val="16"/>
                <w:szCs w:val="16"/>
                <w:lang w:val="fr-CH"/>
              </w:rPr>
              <w:t>ervices</w:t>
            </w:r>
            <w:r w:rsidRPr="002259F2">
              <w:rPr>
                <w:rFonts w:ascii="Arial" w:hAnsi="Arial" w:cs="Arial"/>
                <w:b/>
                <w:sz w:val="16"/>
                <w:szCs w:val="16"/>
                <w:lang w:val="fr-CH"/>
              </w:rPr>
              <w:t xml:space="preserve"> communaux et la culture maraîchère et des baies - 33e édition - 65 ans ÖGA (depuis 1961)</w:t>
            </w:r>
          </w:p>
          <w:p w14:paraId="7C802F9F" w14:textId="77777777" w:rsidR="004E3744" w:rsidRPr="002259F2" w:rsidRDefault="004E3744" w:rsidP="007C76A4">
            <w:pPr>
              <w:tabs>
                <w:tab w:val="left" w:pos="2053"/>
              </w:tabs>
              <w:spacing w:after="40" w:line="264" w:lineRule="auto"/>
              <w:ind w:left="108"/>
              <w:rPr>
                <w:rFonts w:ascii="Arial" w:hAnsi="Arial" w:cs="Arial"/>
                <w:bCs/>
                <w:sz w:val="16"/>
                <w:szCs w:val="16"/>
                <w:lang w:val="fr-CH"/>
              </w:rPr>
            </w:pPr>
            <w:proofErr w:type="gramStart"/>
            <w:r w:rsidRPr="002259F2">
              <w:rPr>
                <w:rFonts w:ascii="Arial" w:hAnsi="Arial" w:cs="Arial"/>
                <w:bCs/>
                <w:sz w:val="16"/>
                <w:szCs w:val="16"/>
                <w:lang w:val="fr-CH"/>
              </w:rPr>
              <w:t>Date:</w:t>
            </w:r>
            <w:proofErr w:type="gramEnd"/>
            <w:r w:rsidRPr="002259F2">
              <w:rPr>
                <w:rFonts w:ascii="Arial" w:hAnsi="Arial" w:cs="Arial"/>
                <w:sz w:val="16"/>
                <w:szCs w:val="16"/>
                <w:lang w:val="fr-CH"/>
              </w:rPr>
              <w:tab/>
              <w:t>du mercredi au vendredi, 24 - 26 juin 2026</w:t>
            </w:r>
          </w:p>
          <w:p w14:paraId="5CAFD8E0" w14:textId="77777777" w:rsidR="004E3744" w:rsidRPr="002259F2" w:rsidRDefault="004E3744" w:rsidP="007C76A4">
            <w:pPr>
              <w:tabs>
                <w:tab w:val="left" w:pos="2053"/>
              </w:tabs>
              <w:spacing w:after="40" w:line="264" w:lineRule="auto"/>
              <w:ind w:left="108"/>
              <w:rPr>
                <w:rFonts w:ascii="Arial" w:hAnsi="Arial" w:cs="Arial"/>
                <w:bCs/>
                <w:sz w:val="16"/>
                <w:szCs w:val="16"/>
                <w:lang w:val="fr-CH"/>
              </w:rPr>
            </w:pPr>
            <w:proofErr w:type="gramStart"/>
            <w:r w:rsidRPr="002259F2">
              <w:rPr>
                <w:rFonts w:ascii="Arial" w:hAnsi="Arial" w:cs="Arial"/>
                <w:bCs/>
                <w:sz w:val="16"/>
                <w:szCs w:val="16"/>
                <w:lang w:val="fr-CH"/>
              </w:rPr>
              <w:t>Lieu:</w:t>
            </w:r>
            <w:proofErr w:type="gramEnd"/>
            <w:r w:rsidRPr="002259F2">
              <w:rPr>
                <w:rFonts w:ascii="Arial" w:hAnsi="Arial" w:cs="Arial"/>
                <w:bCs/>
                <w:sz w:val="16"/>
                <w:szCs w:val="16"/>
                <w:lang w:val="fr-CH"/>
              </w:rPr>
              <w:tab/>
            </w:r>
            <w:proofErr w:type="spellStart"/>
            <w:r w:rsidRPr="002259F2">
              <w:rPr>
                <w:rFonts w:ascii="Arial" w:hAnsi="Arial" w:cs="Arial"/>
                <w:bCs/>
                <w:sz w:val="16"/>
                <w:szCs w:val="16"/>
                <w:lang w:val="fr-CH"/>
              </w:rPr>
              <w:t>Oeschberg</w:t>
            </w:r>
            <w:proofErr w:type="spellEnd"/>
            <w:r w:rsidRPr="002259F2">
              <w:rPr>
                <w:rFonts w:ascii="Arial" w:hAnsi="Arial" w:cs="Arial"/>
                <w:bCs/>
                <w:sz w:val="16"/>
                <w:szCs w:val="16"/>
                <w:lang w:val="fr-CH"/>
              </w:rPr>
              <w:t xml:space="preserve"> </w:t>
            </w:r>
            <w:proofErr w:type="spellStart"/>
            <w:r w:rsidRPr="002259F2">
              <w:rPr>
                <w:rFonts w:ascii="Arial" w:hAnsi="Arial" w:cs="Arial"/>
                <w:bCs/>
                <w:sz w:val="16"/>
                <w:szCs w:val="16"/>
                <w:lang w:val="fr-CH"/>
              </w:rPr>
              <w:t>Koppigen</w:t>
            </w:r>
            <w:proofErr w:type="spellEnd"/>
            <w:r w:rsidRPr="002259F2">
              <w:rPr>
                <w:rFonts w:ascii="Arial" w:hAnsi="Arial" w:cs="Arial"/>
                <w:bCs/>
                <w:sz w:val="16"/>
                <w:szCs w:val="16"/>
                <w:lang w:val="fr-CH"/>
              </w:rPr>
              <w:t xml:space="preserve"> BE, Suisse</w:t>
            </w:r>
          </w:p>
          <w:p w14:paraId="611FFBCA" w14:textId="77777777" w:rsidR="004E3744" w:rsidRPr="002259F2" w:rsidRDefault="004E3744" w:rsidP="007C76A4">
            <w:pPr>
              <w:tabs>
                <w:tab w:val="left" w:pos="2053"/>
              </w:tabs>
              <w:spacing w:after="40" w:line="264" w:lineRule="auto"/>
              <w:ind w:left="108"/>
              <w:rPr>
                <w:rFonts w:ascii="Arial" w:eastAsia="Arial Unicode MS" w:hAnsi="Arial" w:cs="Arial"/>
                <w:sz w:val="16"/>
                <w:szCs w:val="16"/>
                <w:lang w:val="fr-CH"/>
              </w:rPr>
            </w:pPr>
            <w:r w:rsidRPr="002259F2">
              <w:rPr>
                <w:rFonts w:ascii="Arial" w:hAnsi="Arial" w:cs="Arial"/>
                <w:bCs/>
                <w:sz w:val="16"/>
                <w:szCs w:val="16"/>
                <w:lang w:val="fr-CH"/>
              </w:rPr>
              <w:t xml:space="preserve">Surface </w:t>
            </w:r>
            <w:proofErr w:type="gramStart"/>
            <w:r w:rsidRPr="002259F2">
              <w:rPr>
                <w:rFonts w:ascii="Arial" w:hAnsi="Arial" w:cs="Arial"/>
                <w:bCs/>
                <w:sz w:val="16"/>
                <w:szCs w:val="16"/>
                <w:lang w:val="fr-CH"/>
              </w:rPr>
              <w:t>d'exposition:</w:t>
            </w:r>
            <w:proofErr w:type="gramEnd"/>
            <w:r w:rsidRPr="002259F2">
              <w:rPr>
                <w:rFonts w:ascii="Arial" w:eastAsia="Arial Unicode MS" w:hAnsi="Arial" w:cs="Arial"/>
                <w:sz w:val="16"/>
                <w:szCs w:val="16"/>
                <w:lang w:val="fr-CH"/>
              </w:rPr>
              <w:tab/>
              <w:t>120'000 m</w:t>
            </w:r>
            <w:r w:rsidRPr="002259F2">
              <w:rPr>
                <w:rFonts w:ascii="Arial" w:eastAsia="Arial Unicode MS" w:hAnsi="Arial" w:cs="Arial"/>
                <w:sz w:val="16"/>
                <w:szCs w:val="16"/>
                <w:vertAlign w:val="superscript"/>
                <w:lang w:val="fr-CH"/>
              </w:rPr>
              <w:t>2</w:t>
            </w:r>
            <w:r w:rsidRPr="002259F2">
              <w:rPr>
                <w:rFonts w:ascii="Arial" w:eastAsia="Arial Unicode MS" w:hAnsi="Arial" w:cs="Arial"/>
                <w:sz w:val="16"/>
                <w:szCs w:val="16"/>
                <w:lang w:val="fr-CH"/>
              </w:rPr>
              <w:t>, dont env. 10'000 m</w:t>
            </w:r>
            <w:r w:rsidRPr="002259F2">
              <w:rPr>
                <w:rFonts w:ascii="Arial" w:eastAsia="Arial Unicode MS" w:hAnsi="Arial" w:cs="Arial"/>
                <w:sz w:val="16"/>
                <w:szCs w:val="16"/>
                <w:vertAlign w:val="superscript"/>
                <w:lang w:val="fr-CH"/>
              </w:rPr>
              <w:t xml:space="preserve">2 </w:t>
            </w:r>
            <w:r w:rsidRPr="002259F2">
              <w:rPr>
                <w:rFonts w:ascii="Arial" w:eastAsia="Arial Unicode MS" w:hAnsi="Arial" w:cs="Arial"/>
                <w:sz w:val="16"/>
                <w:szCs w:val="16"/>
                <w:lang w:val="fr-CH"/>
              </w:rPr>
              <w:t>de surface couverte</w:t>
            </w:r>
          </w:p>
          <w:p w14:paraId="230B5C3C" w14:textId="77777777" w:rsidR="004E3744" w:rsidRPr="002259F2" w:rsidRDefault="004E3744" w:rsidP="007C76A4">
            <w:pPr>
              <w:tabs>
                <w:tab w:val="left" w:pos="2053"/>
              </w:tabs>
              <w:spacing w:after="40" w:line="264" w:lineRule="auto"/>
              <w:ind w:left="108"/>
              <w:rPr>
                <w:rFonts w:ascii="Arial" w:hAnsi="Arial" w:cs="Arial"/>
                <w:bCs/>
                <w:sz w:val="16"/>
                <w:szCs w:val="16"/>
                <w:lang w:val="fr-CH"/>
              </w:rPr>
            </w:pPr>
            <w:r w:rsidRPr="002259F2">
              <w:rPr>
                <w:rFonts w:ascii="Arial" w:hAnsi="Arial" w:cs="Arial"/>
                <w:bCs/>
                <w:sz w:val="16"/>
                <w:szCs w:val="16"/>
                <w:lang w:val="fr-CH"/>
              </w:rPr>
              <w:t xml:space="preserve">Nombre </w:t>
            </w:r>
            <w:proofErr w:type="gramStart"/>
            <w:r w:rsidRPr="002259F2">
              <w:rPr>
                <w:rFonts w:ascii="Arial" w:hAnsi="Arial" w:cs="Arial"/>
                <w:bCs/>
                <w:sz w:val="16"/>
                <w:szCs w:val="16"/>
                <w:lang w:val="fr-CH"/>
              </w:rPr>
              <w:t>d'exposants:</w:t>
            </w:r>
            <w:proofErr w:type="gramEnd"/>
            <w:r w:rsidRPr="002259F2">
              <w:rPr>
                <w:rFonts w:ascii="Arial" w:hAnsi="Arial" w:cs="Arial"/>
                <w:bCs/>
                <w:sz w:val="16"/>
                <w:szCs w:val="16"/>
                <w:lang w:val="fr-CH"/>
              </w:rPr>
              <w:tab/>
            </w:r>
            <w:r w:rsidRPr="002259F2">
              <w:rPr>
                <w:rFonts w:ascii="Arial" w:eastAsia="Arial Unicode MS" w:hAnsi="Arial" w:cs="Arial"/>
                <w:sz w:val="16"/>
                <w:szCs w:val="16"/>
                <w:lang w:val="fr-CH"/>
              </w:rPr>
              <w:t>409 (2024)</w:t>
            </w:r>
          </w:p>
          <w:p w14:paraId="05DE3A33" w14:textId="77777777" w:rsidR="004E3744" w:rsidRPr="002259F2" w:rsidRDefault="004E3744" w:rsidP="007C76A4">
            <w:pPr>
              <w:tabs>
                <w:tab w:val="left" w:pos="2053"/>
              </w:tabs>
              <w:spacing w:after="120" w:line="264" w:lineRule="auto"/>
              <w:ind w:left="108"/>
              <w:rPr>
                <w:rFonts w:ascii="Arial" w:eastAsia="Arial Unicode MS" w:hAnsi="Arial" w:cs="Arial"/>
                <w:sz w:val="16"/>
                <w:szCs w:val="16"/>
                <w:lang w:val="fr-CH"/>
              </w:rPr>
            </w:pPr>
            <w:r w:rsidRPr="002259F2">
              <w:rPr>
                <w:rFonts w:ascii="Arial" w:hAnsi="Arial" w:cs="Arial"/>
                <w:bCs/>
                <w:sz w:val="16"/>
                <w:szCs w:val="16"/>
                <w:lang w:val="fr-CH"/>
              </w:rPr>
              <w:t xml:space="preserve">Nombre de visiteurs </w:t>
            </w:r>
            <w:proofErr w:type="gramStart"/>
            <w:r w:rsidRPr="002259F2">
              <w:rPr>
                <w:rFonts w:ascii="Arial" w:hAnsi="Arial" w:cs="Arial"/>
                <w:bCs/>
                <w:sz w:val="16"/>
                <w:szCs w:val="16"/>
                <w:lang w:val="fr-CH"/>
              </w:rPr>
              <w:t>professionnels:</w:t>
            </w:r>
            <w:proofErr w:type="gramEnd"/>
            <w:r w:rsidRPr="002259F2">
              <w:rPr>
                <w:rFonts w:ascii="Arial" w:hAnsi="Arial" w:cs="Arial"/>
                <w:bCs/>
                <w:sz w:val="16"/>
                <w:szCs w:val="16"/>
                <w:lang w:val="fr-CH"/>
              </w:rPr>
              <w:tab/>
            </w:r>
            <w:r w:rsidRPr="002259F2">
              <w:rPr>
                <w:rFonts w:ascii="Arial" w:eastAsia="Arial Unicode MS" w:hAnsi="Arial" w:cs="Arial"/>
                <w:sz w:val="16"/>
                <w:szCs w:val="16"/>
                <w:lang w:val="fr-CH"/>
              </w:rPr>
              <w:t>20'350 (2024)</w:t>
            </w:r>
          </w:p>
        </w:tc>
      </w:tr>
      <w:tr w:rsidR="004E3744" w:rsidRPr="000A42FE" w14:paraId="22B61B48" w14:textId="77777777" w:rsidTr="007C76A4">
        <w:trPr>
          <w:trHeight w:val="246"/>
        </w:trPr>
        <w:tc>
          <w:tcPr>
            <w:tcW w:w="4470" w:type="dxa"/>
            <w:shd w:val="clear" w:color="auto" w:fill="BCE006"/>
            <w:vAlign w:val="center"/>
          </w:tcPr>
          <w:p w14:paraId="683BE0A1" w14:textId="77777777" w:rsidR="004E3744" w:rsidRPr="002259F2" w:rsidRDefault="004E3744" w:rsidP="007C76A4">
            <w:pPr>
              <w:pStyle w:val="Textkrper-Zeileneinzug"/>
              <w:tabs>
                <w:tab w:val="left" w:pos="851"/>
                <w:tab w:val="right" w:pos="7560"/>
              </w:tabs>
              <w:spacing w:line="264" w:lineRule="auto"/>
              <w:ind w:left="110"/>
              <w:jc w:val="left"/>
              <w:rPr>
                <w:rFonts w:cs="Arial"/>
                <w:sz w:val="16"/>
                <w:szCs w:val="16"/>
                <w:lang w:val="fr-CH"/>
              </w:rPr>
            </w:pPr>
            <w:r w:rsidRPr="0066266A">
              <w:rPr>
                <w:rFonts w:cs="Arial"/>
                <w:sz w:val="16"/>
                <w:szCs w:val="16"/>
                <w:lang w:val="fr-CH"/>
              </w:rPr>
              <w:t xml:space="preserve">Foire professionnelle destinée aux professionnels (groupes cibles)  </w:t>
            </w:r>
          </w:p>
        </w:tc>
        <w:tc>
          <w:tcPr>
            <w:tcW w:w="5169" w:type="dxa"/>
            <w:shd w:val="clear" w:color="auto" w:fill="BCE006"/>
            <w:vAlign w:val="center"/>
          </w:tcPr>
          <w:p w14:paraId="5C256C3C" w14:textId="77777777" w:rsidR="004E3744" w:rsidRPr="000A42FE" w:rsidRDefault="004E3744" w:rsidP="007C76A4">
            <w:pPr>
              <w:pStyle w:val="Textkrper-Zeileneinzug"/>
              <w:tabs>
                <w:tab w:val="left" w:pos="851"/>
                <w:tab w:val="right" w:pos="7560"/>
              </w:tabs>
              <w:spacing w:line="264" w:lineRule="auto"/>
              <w:ind w:left="119"/>
              <w:jc w:val="left"/>
              <w:rPr>
                <w:rFonts w:cs="Arial"/>
                <w:sz w:val="16"/>
                <w:szCs w:val="16"/>
              </w:rPr>
            </w:pPr>
            <w:proofErr w:type="spellStart"/>
            <w:r w:rsidRPr="002259F2">
              <w:rPr>
                <w:rFonts w:cs="Arial"/>
                <w:sz w:val="16"/>
                <w:szCs w:val="16"/>
              </w:rPr>
              <w:t>Produits</w:t>
            </w:r>
            <w:proofErr w:type="spellEnd"/>
            <w:r w:rsidRPr="002259F2">
              <w:rPr>
                <w:rFonts w:cs="Arial"/>
                <w:sz w:val="16"/>
                <w:szCs w:val="16"/>
              </w:rPr>
              <w:t xml:space="preserve"> et </w:t>
            </w:r>
            <w:proofErr w:type="spellStart"/>
            <w:r w:rsidRPr="002259F2">
              <w:rPr>
                <w:rFonts w:cs="Arial"/>
                <w:sz w:val="16"/>
                <w:szCs w:val="16"/>
              </w:rPr>
              <w:t>services</w:t>
            </w:r>
            <w:proofErr w:type="spellEnd"/>
            <w:r w:rsidRPr="002259F2">
              <w:rPr>
                <w:rFonts w:cs="Arial"/>
                <w:sz w:val="16"/>
                <w:szCs w:val="16"/>
              </w:rPr>
              <w:t xml:space="preserve"> </w:t>
            </w:r>
            <w:proofErr w:type="spellStart"/>
            <w:r w:rsidRPr="002259F2">
              <w:rPr>
                <w:rFonts w:cs="Arial"/>
                <w:sz w:val="16"/>
                <w:szCs w:val="16"/>
              </w:rPr>
              <w:t>exposés</w:t>
            </w:r>
            <w:proofErr w:type="spellEnd"/>
          </w:p>
        </w:tc>
      </w:tr>
      <w:tr w:rsidR="004E3744" w:rsidRPr="000A42FE" w14:paraId="0F6F32BC" w14:textId="77777777" w:rsidTr="007C76A4">
        <w:trPr>
          <w:trHeight w:val="3113"/>
        </w:trPr>
        <w:tc>
          <w:tcPr>
            <w:tcW w:w="4470" w:type="dxa"/>
            <w:tcBorders>
              <w:bottom w:val="single" w:sz="4" w:space="0" w:color="auto"/>
            </w:tcBorders>
          </w:tcPr>
          <w:p w14:paraId="3F4158B2" w14:textId="77777777" w:rsidR="004E3744" w:rsidRPr="0066266A" w:rsidRDefault="004E3744" w:rsidP="007C76A4">
            <w:pPr>
              <w:spacing w:before="60" w:after="0" w:line="240" w:lineRule="auto"/>
              <w:ind w:left="108"/>
              <w:rPr>
                <w:rFonts w:ascii="Arial" w:eastAsia="Arial Unicode MS" w:hAnsi="Arial" w:cs="Arial"/>
                <w:sz w:val="16"/>
                <w:szCs w:val="16"/>
                <w:u w:val="single"/>
                <w:lang w:val="fr-CH"/>
              </w:rPr>
            </w:pPr>
            <w:r w:rsidRPr="0066266A">
              <w:rPr>
                <w:rFonts w:ascii="Arial" w:hAnsi="Arial" w:cs="Arial"/>
                <w:sz w:val="16"/>
                <w:szCs w:val="16"/>
                <w:u w:val="single"/>
                <w:lang w:val="fr-CH"/>
              </w:rPr>
              <w:t>Paysagisme et horticulture professionnelle</w:t>
            </w:r>
          </w:p>
          <w:p w14:paraId="48F47FB4" w14:textId="77777777" w:rsidR="004E3744" w:rsidRPr="000A42FE" w:rsidRDefault="004E3744" w:rsidP="007C76A4">
            <w:pPr>
              <w:numPr>
                <w:ilvl w:val="0"/>
                <w:numId w:val="3"/>
              </w:numPr>
              <w:tabs>
                <w:tab w:val="clear" w:pos="360"/>
                <w:tab w:val="num" w:pos="419"/>
              </w:tabs>
              <w:spacing w:after="0" w:line="240" w:lineRule="auto"/>
              <w:ind w:left="419" w:hanging="283"/>
              <w:rPr>
                <w:rFonts w:ascii="Arial" w:eastAsia="Arial Unicode MS" w:hAnsi="Arial" w:cs="Arial"/>
                <w:sz w:val="16"/>
                <w:szCs w:val="16"/>
              </w:rPr>
            </w:pPr>
            <w:proofErr w:type="spellStart"/>
            <w:r>
              <w:rPr>
                <w:rFonts w:ascii="Arial" w:eastAsia="Arial Unicode MS" w:hAnsi="Arial" w:cs="Arial"/>
                <w:sz w:val="16"/>
                <w:szCs w:val="16"/>
              </w:rPr>
              <w:t>H</w:t>
            </w:r>
            <w:r w:rsidRPr="002259F2">
              <w:rPr>
                <w:rFonts w:ascii="Arial" w:eastAsia="Arial Unicode MS" w:hAnsi="Arial" w:cs="Arial"/>
                <w:sz w:val="16"/>
                <w:szCs w:val="16"/>
              </w:rPr>
              <w:t>orticulture</w:t>
            </w:r>
            <w:proofErr w:type="spellEnd"/>
            <w:r w:rsidRPr="002259F2">
              <w:rPr>
                <w:rFonts w:ascii="Arial" w:eastAsia="Arial Unicode MS" w:hAnsi="Arial" w:cs="Arial"/>
                <w:sz w:val="16"/>
                <w:szCs w:val="16"/>
              </w:rPr>
              <w:t xml:space="preserve"> </w:t>
            </w:r>
            <w:proofErr w:type="spellStart"/>
            <w:r w:rsidRPr="002259F2">
              <w:rPr>
                <w:rFonts w:ascii="Arial" w:eastAsia="Arial Unicode MS" w:hAnsi="Arial" w:cs="Arial"/>
                <w:sz w:val="16"/>
                <w:szCs w:val="16"/>
              </w:rPr>
              <w:t>ornementale</w:t>
            </w:r>
            <w:proofErr w:type="spellEnd"/>
            <w:r w:rsidRPr="002259F2">
              <w:rPr>
                <w:rFonts w:ascii="Arial" w:eastAsia="Arial Unicode MS" w:hAnsi="Arial" w:cs="Arial"/>
                <w:sz w:val="16"/>
                <w:szCs w:val="16"/>
              </w:rPr>
              <w:t xml:space="preserve">, </w:t>
            </w:r>
            <w:proofErr w:type="spellStart"/>
            <w:r w:rsidRPr="002259F2">
              <w:rPr>
                <w:rFonts w:ascii="Arial" w:eastAsia="Arial Unicode MS" w:hAnsi="Arial" w:cs="Arial"/>
                <w:sz w:val="16"/>
                <w:szCs w:val="16"/>
              </w:rPr>
              <w:t>pépinières</w:t>
            </w:r>
            <w:proofErr w:type="spellEnd"/>
          </w:p>
          <w:p w14:paraId="66D3EA77" w14:textId="77777777" w:rsidR="004E3744" w:rsidRPr="000A42FE" w:rsidRDefault="004E3744" w:rsidP="007C76A4">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604E0F">
              <w:rPr>
                <w:rFonts w:ascii="Arial" w:eastAsia="Arial Unicode MS" w:hAnsi="Arial" w:cs="Arial"/>
                <w:sz w:val="16"/>
                <w:szCs w:val="16"/>
              </w:rPr>
              <w:t xml:space="preserve">Vente au </w:t>
            </w:r>
            <w:proofErr w:type="spellStart"/>
            <w:r w:rsidRPr="00604E0F">
              <w:rPr>
                <w:rFonts w:ascii="Arial" w:eastAsia="Arial Unicode MS" w:hAnsi="Arial" w:cs="Arial"/>
                <w:sz w:val="16"/>
                <w:szCs w:val="16"/>
              </w:rPr>
              <w:t>détail</w:t>
            </w:r>
            <w:proofErr w:type="spellEnd"/>
            <w:r w:rsidRPr="00604E0F">
              <w:rPr>
                <w:rFonts w:ascii="Arial" w:eastAsia="Arial Unicode MS" w:hAnsi="Arial" w:cs="Arial"/>
                <w:sz w:val="16"/>
                <w:szCs w:val="16"/>
              </w:rPr>
              <w:t xml:space="preserve">, </w:t>
            </w:r>
            <w:proofErr w:type="spellStart"/>
            <w:r w:rsidRPr="00604E0F">
              <w:rPr>
                <w:rFonts w:ascii="Arial" w:eastAsia="Arial Unicode MS" w:hAnsi="Arial" w:cs="Arial"/>
                <w:sz w:val="16"/>
                <w:szCs w:val="16"/>
              </w:rPr>
              <w:t>garden</w:t>
            </w:r>
            <w:proofErr w:type="spellEnd"/>
            <w:r w:rsidRPr="00604E0F">
              <w:rPr>
                <w:rFonts w:ascii="Arial" w:eastAsia="Arial Unicode MS" w:hAnsi="Arial" w:cs="Arial"/>
                <w:sz w:val="16"/>
                <w:szCs w:val="16"/>
              </w:rPr>
              <w:t xml:space="preserve"> </w:t>
            </w:r>
            <w:proofErr w:type="spellStart"/>
            <w:r w:rsidRPr="00604E0F">
              <w:rPr>
                <w:rFonts w:ascii="Arial" w:eastAsia="Arial Unicode MS" w:hAnsi="Arial" w:cs="Arial"/>
                <w:sz w:val="16"/>
                <w:szCs w:val="16"/>
              </w:rPr>
              <w:t>center</w:t>
            </w:r>
            <w:proofErr w:type="spellEnd"/>
          </w:p>
          <w:p w14:paraId="6AD6BB68" w14:textId="77777777" w:rsidR="004E3744" w:rsidRPr="000A42FE" w:rsidRDefault="004E3744" w:rsidP="007C76A4">
            <w:pPr>
              <w:numPr>
                <w:ilvl w:val="0"/>
                <w:numId w:val="3"/>
              </w:numPr>
              <w:tabs>
                <w:tab w:val="clear" w:pos="360"/>
                <w:tab w:val="num" w:pos="419"/>
              </w:tabs>
              <w:spacing w:after="0" w:line="240" w:lineRule="auto"/>
              <w:ind w:left="419" w:hanging="283"/>
              <w:rPr>
                <w:rFonts w:ascii="Arial" w:eastAsia="Arial Unicode MS" w:hAnsi="Arial" w:cs="Arial"/>
                <w:sz w:val="16"/>
                <w:szCs w:val="16"/>
              </w:rPr>
            </w:pPr>
            <w:proofErr w:type="spellStart"/>
            <w:r w:rsidRPr="00604E0F">
              <w:rPr>
                <w:rFonts w:ascii="Arial" w:eastAsia="Arial Unicode MS" w:hAnsi="Arial" w:cs="Arial"/>
                <w:sz w:val="16"/>
                <w:szCs w:val="16"/>
              </w:rPr>
              <w:t>Floristique</w:t>
            </w:r>
            <w:proofErr w:type="spellEnd"/>
          </w:p>
          <w:p w14:paraId="4AE07F5D" w14:textId="77777777" w:rsidR="004E3744" w:rsidRPr="000A42FE" w:rsidRDefault="004E3744" w:rsidP="007C76A4">
            <w:pPr>
              <w:numPr>
                <w:ilvl w:val="0"/>
                <w:numId w:val="3"/>
              </w:numPr>
              <w:tabs>
                <w:tab w:val="clear" w:pos="360"/>
                <w:tab w:val="num" w:pos="419"/>
              </w:tabs>
              <w:spacing w:after="0" w:line="240" w:lineRule="auto"/>
              <w:ind w:left="419" w:hanging="283"/>
              <w:rPr>
                <w:rFonts w:ascii="Arial" w:eastAsia="Arial Unicode MS" w:hAnsi="Arial" w:cs="Arial"/>
                <w:sz w:val="16"/>
                <w:szCs w:val="16"/>
              </w:rPr>
            </w:pPr>
            <w:proofErr w:type="spellStart"/>
            <w:r w:rsidRPr="00604E0F">
              <w:rPr>
                <w:rFonts w:ascii="Arial" w:eastAsia="Arial Unicode MS" w:hAnsi="Arial" w:cs="Arial"/>
                <w:sz w:val="16"/>
                <w:szCs w:val="16"/>
              </w:rPr>
              <w:t>Cimetières</w:t>
            </w:r>
            <w:proofErr w:type="spellEnd"/>
          </w:p>
          <w:p w14:paraId="2182F2EC" w14:textId="77777777" w:rsidR="004E3744" w:rsidRPr="000A42FE" w:rsidRDefault="004E3744" w:rsidP="007C76A4">
            <w:pPr>
              <w:numPr>
                <w:ilvl w:val="0"/>
                <w:numId w:val="3"/>
              </w:numPr>
              <w:tabs>
                <w:tab w:val="clear" w:pos="360"/>
                <w:tab w:val="num" w:pos="419"/>
              </w:tabs>
              <w:spacing w:after="0" w:line="240" w:lineRule="auto"/>
              <w:ind w:left="419" w:hanging="283"/>
              <w:rPr>
                <w:rFonts w:ascii="Arial" w:eastAsia="Arial Unicode MS" w:hAnsi="Arial" w:cs="Arial"/>
                <w:sz w:val="16"/>
                <w:szCs w:val="16"/>
              </w:rPr>
            </w:pPr>
            <w:proofErr w:type="spellStart"/>
            <w:r w:rsidRPr="00604E0F">
              <w:rPr>
                <w:rFonts w:ascii="Arial" w:eastAsia="Arial Unicode MS" w:hAnsi="Arial" w:cs="Arial"/>
                <w:sz w:val="16"/>
                <w:szCs w:val="16"/>
              </w:rPr>
              <w:t>Paysagisme</w:t>
            </w:r>
            <w:proofErr w:type="spellEnd"/>
            <w:r w:rsidRPr="00604E0F">
              <w:rPr>
                <w:rFonts w:ascii="Arial" w:eastAsia="Arial Unicode MS" w:hAnsi="Arial" w:cs="Arial"/>
                <w:sz w:val="16"/>
                <w:szCs w:val="16"/>
              </w:rPr>
              <w:t xml:space="preserve"> et </w:t>
            </w:r>
            <w:proofErr w:type="spellStart"/>
            <w:r w:rsidRPr="00604E0F">
              <w:rPr>
                <w:rFonts w:ascii="Arial" w:eastAsia="Arial Unicode MS" w:hAnsi="Arial" w:cs="Arial"/>
                <w:sz w:val="16"/>
                <w:szCs w:val="16"/>
              </w:rPr>
              <w:t>planification</w:t>
            </w:r>
            <w:proofErr w:type="spellEnd"/>
          </w:p>
          <w:p w14:paraId="37ADFCEF" w14:textId="77777777" w:rsidR="004E3744" w:rsidRPr="000A42FE" w:rsidRDefault="004E3744" w:rsidP="007C76A4">
            <w:pPr>
              <w:spacing w:before="60" w:after="0" w:line="240" w:lineRule="auto"/>
              <w:ind w:left="108"/>
              <w:rPr>
                <w:rFonts w:ascii="Arial" w:hAnsi="Arial" w:cs="Arial"/>
                <w:sz w:val="16"/>
                <w:szCs w:val="16"/>
                <w:u w:val="single"/>
              </w:rPr>
            </w:pPr>
            <w:proofErr w:type="spellStart"/>
            <w:r w:rsidRPr="00604E0F">
              <w:rPr>
                <w:rFonts w:ascii="Arial" w:hAnsi="Arial" w:cs="Arial"/>
                <w:sz w:val="16"/>
                <w:szCs w:val="16"/>
                <w:u w:val="single"/>
              </w:rPr>
              <w:t>Secteur</w:t>
            </w:r>
            <w:proofErr w:type="spellEnd"/>
            <w:r w:rsidRPr="00604E0F">
              <w:rPr>
                <w:rFonts w:ascii="Arial" w:hAnsi="Arial" w:cs="Arial"/>
                <w:sz w:val="16"/>
                <w:szCs w:val="16"/>
                <w:u w:val="single"/>
              </w:rPr>
              <w:t xml:space="preserve"> </w:t>
            </w:r>
            <w:proofErr w:type="spellStart"/>
            <w:r w:rsidRPr="00604E0F">
              <w:rPr>
                <w:rFonts w:ascii="Arial" w:hAnsi="Arial" w:cs="Arial"/>
                <w:sz w:val="16"/>
                <w:szCs w:val="16"/>
                <w:u w:val="single"/>
              </w:rPr>
              <w:t>communal</w:t>
            </w:r>
            <w:proofErr w:type="spellEnd"/>
            <w:r w:rsidRPr="00604E0F">
              <w:rPr>
                <w:rFonts w:ascii="Arial" w:hAnsi="Arial" w:cs="Arial"/>
                <w:sz w:val="16"/>
                <w:szCs w:val="16"/>
                <w:u w:val="single"/>
              </w:rPr>
              <w:t xml:space="preserve"> et </w:t>
            </w:r>
            <w:proofErr w:type="spellStart"/>
            <w:r w:rsidRPr="00604E0F">
              <w:rPr>
                <w:rFonts w:ascii="Arial" w:hAnsi="Arial" w:cs="Arial"/>
                <w:sz w:val="16"/>
                <w:szCs w:val="16"/>
                <w:u w:val="single"/>
              </w:rPr>
              <w:t>construction</w:t>
            </w:r>
            <w:proofErr w:type="spellEnd"/>
          </w:p>
          <w:p w14:paraId="28CD3551" w14:textId="77777777" w:rsidR="004E3744" w:rsidRPr="000A42FE" w:rsidRDefault="004E3744" w:rsidP="007C76A4">
            <w:pPr>
              <w:numPr>
                <w:ilvl w:val="0"/>
                <w:numId w:val="3"/>
              </w:numPr>
              <w:tabs>
                <w:tab w:val="clear" w:pos="360"/>
                <w:tab w:val="num" w:pos="419"/>
              </w:tabs>
              <w:spacing w:after="0" w:line="240" w:lineRule="auto"/>
              <w:ind w:left="419" w:hanging="283"/>
              <w:rPr>
                <w:rFonts w:ascii="Arial" w:hAnsi="Arial" w:cs="Arial"/>
                <w:sz w:val="16"/>
                <w:szCs w:val="16"/>
              </w:rPr>
            </w:pPr>
            <w:proofErr w:type="spellStart"/>
            <w:r w:rsidRPr="00604E0F">
              <w:rPr>
                <w:rFonts w:ascii="Arial" w:hAnsi="Arial" w:cs="Arial"/>
                <w:sz w:val="16"/>
                <w:szCs w:val="16"/>
              </w:rPr>
              <w:t>Espaces</w:t>
            </w:r>
            <w:proofErr w:type="spellEnd"/>
            <w:r w:rsidRPr="00604E0F">
              <w:rPr>
                <w:rFonts w:ascii="Arial" w:hAnsi="Arial" w:cs="Arial"/>
                <w:sz w:val="16"/>
                <w:szCs w:val="16"/>
              </w:rPr>
              <w:t xml:space="preserve"> </w:t>
            </w:r>
            <w:proofErr w:type="spellStart"/>
            <w:r w:rsidRPr="00604E0F">
              <w:rPr>
                <w:rFonts w:ascii="Arial" w:hAnsi="Arial" w:cs="Arial"/>
                <w:sz w:val="16"/>
                <w:szCs w:val="16"/>
              </w:rPr>
              <w:t>verts</w:t>
            </w:r>
            <w:proofErr w:type="spellEnd"/>
            <w:r w:rsidRPr="00604E0F">
              <w:rPr>
                <w:rFonts w:ascii="Arial" w:hAnsi="Arial" w:cs="Arial"/>
                <w:sz w:val="16"/>
                <w:szCs w:val="16"/>
              </w:rPr>
              <w:t xml:space="preserve"> </w:t>
            </w:r>
            <w:proofErr w:type="spellStart"/>
            <w:r w:rsidRPr="00604E0F">
              <w:rPr>
                <w:rFonts w:ascii="Arial" w:hAnsi="Arial" w:cs="Arial"/>
                <w:sz w:val="16"/>
                <w:szCs w:val="16"/>
              </w:rPr>
              <w:t>publics</w:t>
            </w:r>
            <w:proofErr w:type="spellEnd"/>
            <w:r w:rsidRPr="00604E0F">
              <w:rPr>
                <w:rFonts w:ascii="Arial" w:hAnsi="Arial" w:cs="Arial"/>
                <w:sz w:val="16"/>
                <w:szCs w:val="16"/>
              </w:rPr>
              <w:t xml:space="preserve">, </w:t>
            </w:r>
            <w:proofErr w:type="spellStart"/>
            <w:r w:rsidRPr="00604E0F">
              <w:rPr>
                <w:rFonts w:ascii="Arial" w:hAnsi="Arial" w:cs="Arial"/>
                <w:sz w:val="16"/>
                <w:szCs w:val="16"/>
              </w:rPr>
              <w:t>secteur</w:t>
            </w:r>
            <w:proofErr w:type="spellEnd"/>
            <w:r w:rsidRPr="00604E0F">
              <w:rPr>
                <w:rFonts w:ascii="Arial" w:hAnsi="Arial" w:cs="Arial"/>
                <w:sz w:val="16"/>
                <w:szCs w:val="16"/>
              </w:rPr>
              <w:t xml:space="preserve"> </w:t>
            </w:r>
            <w:proofErr w:type="spellStart"/>
            <w:r w:rsidRPr="00604E0F">
              <w:rPr>
                <w:rFonts w:ascii="Arial" w:hAnsi="Arial" w:cs="Arial"/>
                <w:sz w:val="16"/>
                <w:szCs w:val="16"/>
              </w:rPr>
              <w:t>communal</w:t>
            </w:r>
            <w:proofErr w:type="spellEnd"/>
          </w:p>
          <w:p w14:paraId="63832BC1" w14:textId="77777777" w:rsidR="004E3744" w:rsidRPr="000A42FE" w:rsidRDefault="004E3744" w:rsidP="007C76A4">
            <w:pPr>
              <w:numPr>
                <w:ilvl w:val="0"/>
                <w:numId w:val="3"/>
              </w:numPr>
              <w:tabs>
                <w:tab w:val="clear" w:pos="360"/>
                <w:tab w:val="num" w:pos="419"/>
              </w:tabs>
              <w:spacing w:after="0" w:line="240" w:lineRule="auto"/>
              <w:ind w:left="419" w:hanging="283"/>
              <w:rPr>
                <w:rFonts w:ascii="Arial" w:hAnsi="Arial" w:cs="Arial"/>
                <w:sz w:val="16"/>
                <w:szCs w:val="16"/>
              </w:rPr>
            </w:pPr>
            <w:r w:rsidRPr="00604E0F">
              <w:rPr>
                <w:rFonts w:ascii="Arial" w:hAnsi="Arial" w:cs="Arial"/>
                <w:sz w:val="16"/>
                <w:szCs w:val="16"/>
              </w:rPr>
              <w:t>Construction</w:t>
            </w:r>
          </w:p>
          <w:p w14:paraId="3A328852" w14:textId="77777777" w:rsidR="004E3744" w:rsidRPr="000A42FE" w:rsidRDefault="004E3744" w:rsidP="007C76A4">
            <w:pPr>
              <w:spacing w:before="60" w:after="0" w:line="240" w:lineRule="auto"/>
              <w:ind w:left="108"/>
              <w:rPr>
                <w:rFonts w:ascii="Arial" w:hAnsi="Arial" w:cs="Arial"/>
                <w:sz w:val="16"/>
                <w:szCs w:val="16"/>
                <w:u w:val="single"/>
              </w:rPr>
            </w:pPr>
            <w:r w:rsidRPr="00604E0F">
              <w:rPr>
                <w:rFonts w:ascii="Arial" w:hAnsi="Arial" w:cs="Arial"/>
                <w:sz w:val="16"/>
                <w:szCs w:val="16"/>
                <w:u w:val="single"/>
              </w:rPr>
              <w:t xml:space="preserve">Cultures </w:t>
            </w:r>
            <w:proofErr w:type="spellStart"/>
            <w:r w:rsidRPr="00604E0F">
              <w:rPr>
                <w:rFonts w:ascii="Arial" w:hAnsi="Arial" w:cs="Arial"/>
                <w:sz w:val="16"/>
                <w:szCs w:val="16"/>
                <w:u w:val="single"/>
              </w:rPr>
              <w:t>maraîchères</w:t>
            </w:r>
            <w:proofErr w:type="spellEnd"/>
            <w:r w:rsidRPr="00604E0F">
              <w:rPr>
                <w:rFonts w:ascii="Arial" w:hAnsi="Arial" w:cs="Arial"/>
                <w:sz w:val="16"/>
                <w:szCs w:val="16"/>
                <w:u w:val="single"/>
              </w:rPr>
              <w:t xml:space="preserve"> et </w:t>
            </w:r>
            <w:proofErr w:type="spellStart"/>
            <w:r w:rsidRPr="00604E0F">
              <w:rPr>
                <w:rFonts w:ascii="Arial" w:hAnsi="Arial" w:cs="Arial"/>
                <w:sz w:val="16"/>
                <w:szCs w:val="16"/>
                <w:u w:val="single"/>
              </w:rPr>
              <w:t>fruitières</w:t>
            </w:r>
            <w:proofErr w:type="spellEnd"/>
            <w:r w:rsidRPr="00604E0F">
              <w:rPr>
                <w:rFonts w:ascii="Arial" w:hAnsi="Arial" w:cs="Arial"/>
                <w:sz w:val="16"/>
                <w:szCs w:val="16"/>
                <w:u w:val="single"/>
              </w:rPr>
              <w:t xml:space="preserve"> </w:t>
            </w:r>
            <w:proofErr w:type="spellStart"/>
            <w:r w:rsidRPr="00604E0F">
              <w:rPr>
                <w:rFonts w:ascii="Arial" w:hAnsi="Arial" w:cs="Arial"/>
                <w:sz w:val="16"/>
                <w:szCs w:val="16"/>
                <w:u w:val="single"/>
              </w:rPr>
              <w:t>professionnelles</w:t>
            </w:r>
            <w:proofErr w:type="spellEnd"/>
          </w:p>
          <w:p w14:paraId="3FA47945" w14:textId="77777777" w:rsidR="004E3744" w:rsidRPr="000A42FE" w:rsidRDefault="004E3744" w:rsidP="007C76A4">
            <w:pPr>
              <w:numPr>
                <w:ilvl w:val="0"/>
                <w:numId w:val="3"/>
              </w:numPr>
              <w:tabs>
                <w:tab w:val="clear" w:pos="360"/>
                <w:tab w:val="num" w:pos="419"/>
              </w:tabs>
              <w:spacing w:after="0" w:line="240" w:lineRule="auto"/>
              <w:ind w:left="419" w:hanging="283"/>
              <w:rPr>
                <w:rFonts w:ascii="Arial" w:hAnsi="Arial" w:cs="Arial"/>
                <w:sz w:val="16"/>
                <w:szCs w:val="16"/>
              </w:rPr>
            </w:pPr>
            <w:r w:rsidRPr="00604E0F">
              <w:rPr>
                <w:rFonts w:ascii="Arial" w:hAnsi="Arial" w:cs="Arial"/>
                <w:sz w:val="16"/>
                <w:szCs w:val="16"/>
              </w:rPr>
              <w:t xml:space="preserve">Culture </w:t>
            </w:r>
            <w:proofErr w:type="spellStart"/>
            <w:r w:rsidRPr="00604E0F">
              <w:rPr>
                <w:rFonts w:ascii="Arial" w:hAnsi="Arial" w:cs="Arial"/>
                <w:sz w:val="16"/>
                <w:szCs w:val="16"/>
              </w:rPr>
              <w:t>maraîchère</w:t>
            </w:r>
            <w:proofErr w:type="spellEnd"/>
          </w:p>
          <w:p w14:paraId="23CD30D9" w14:textId="77777777" w:rsidR="004E3744" w:rsidRPr="00117362" w:rsidRDefault="004E3744" w:rsidP="007C76A4">
            <w:pPr>
              <w:numPr>
                <w:ilvl w:val="0"/>
                <w:numId w:val="3"/>
              </w:numPr>
              <w:tabs>
                <w:tab w:val="clear" w:pos="360"/>
                <w:tab w:val="num" w:pos="419"/>
              </w:tabs>
              <w:spacing w:after="120" w:line="240" w:lineRule="auto"/>
              <w:ind w:left="420" w:hanging="284"/>
              <w:rPr>
                <w:rFonts w:ascii="Arial" w:hAnsi="Arial" w:cs="Arial"/>
                <w:sz w:val="16"/>
                <w:szCs w:val="16"/>
                <w:lang w:val="fr-CH"/>
              </w:rPr>
            </w:pPr>
            <w:r w:rsidRPr="00117362">
              <w:rPr>
                <w:rFonts w:ascii="Arial" w:hAnsi="Arial" w:cs="Arial"/>
                <w:sz w:val="16"/>
                <w:szCs w:val="16"/>
                <w:lang w:val="fr-CH"/>
              </w:rPr>
              <w:t>Culture fruitière</w:t>
            </w:r>
            <w:r>
              <w:rPr>
                <w:rFonts w:ascii="Arial" w:hAnsi="Arial" w:cs="Arial"/>
                <w:sz w:val="16"/>
                <w:szCs w:val="16"/>
                <w:lang w:val="fr-CH"/>
              </w:rPr>
              <w:t xml:space="preserve"> </w:t>
            </w:r>
            <w:r w:rsidRPr="00117362">
              <w:rPr>
                <w:rFonts w:ascii="Arial" w:hAnsi="Arial" w:cs="Arial"/>
                <w:sz w:val="16"/>
                <w:szCs w:val="16"/>
                <w:lang w:val="fr-CH"/>
              </w:rPr>
              <w:t>et des baies</w:t>
            </w:r>
          </w:p>
        </w:tc>
        <w:tc>
          <w:tcPr>
            <w:tcW w:w="5169" w:type="dxa"/>
            <w:tcBorders>
              <w:bottom w:val="single" w:sz="4" w:space="0" w:color="auto"/>
            </w:tcBorders>
          </w:tcPr>
          <w:p w14:paraId="11D7B413" w14:textId="77777777" w:rsidR="004E3744" w:rsidRPr="00604E0F" w:rsidRDefault="004E3744" w:rsidP="007C76A4">
            <w:pPr>
              <w:numPr>
                <w:ilvl w:val="0"/>
                <w:numId w:val="3"/>
              </w:numPr>
              <w:tabs>
                <w:tab w:val="clear" w:pos="360"/>
                <w:tab w:val="num" w:pos="426"/>
              </w:tabs>
              <w:spacing w:before="60" w:after="0" w:line="240" w:lineRule="auto"/>
              <w:ind w:left="420" w:hanging="284"/>
              <w:rPr>
                <w:rFonts w:ascii="Arial" w:hAnsi="Arial" w:cs="Arial"/>
                <w:sz w:val="16"/>
                <w:szCs w:val="16"/>
                <w:lang w:val="fr-CH"/>
              </w:rPr>
            </w:pPr>
            <w:r w:rsidRPr="00604E0F">
              <w:rPr>
                <w:rFonts w:ascii="Arial" w:hAnsi="Arial" w:cs="Arial"/>
                <w:sz w:val="16"/>
                <w:szCs w:val="16"/>
                <w:lang w:val="fr-CH"/>
              </w:rPr>
              <w:t>Entretien des espaces verts, entretien du gazon, turf</w:t>
            </w:r>
          </w:p>
          <w:p w14:paraId="1B23FC12" w14:textId="77777777" w:rsidR="004E3744" w:rsidRPr="000A42FE" w:rsidRDefault="004E3744" w:rsidP="007C76A4">
            <w:pPr>
              <w:numPr>
                <w:ilvl w:val="0"/>
                <w:numId w:val="3"/>
              </w:numPr>
              <w:tabs>
                <w:tab w:val="clear" w:pos="360"/>
                <w:tab w:val="num" w:pos="426"/>
              </w:tabs>
              <w:spacing w:after="0" w:line="240" w:lineRule="auto"/>
              <w:ind w:left="419" w:hanging="283"/>
              <w:rPr>
                <w:rFonts w:ascii="Arial" w:hAnsi="Arial" w:cs="Arial"/>
                <w:sz w:val="16"/>
                <w:szCs w:val="16"/>
              </w:rPr>
            </w:pPr>
            <w:r w:rsidRPr="00604E0F">
              <w:rPr>
                <w:rFonts w:ascii="Arial" w:hAnsi="Arial" w:cs="Arial"/>
                <w:sz w:val="16"/>
                <w:szCs w:val="16"/>
              </w:rPr>
              <w:t>Petit</w:t>
            </w:r>
            <w:r>
              <w:rPr>
                <w:rFonts w:ascii="Arial" w:hAnsi="Arial" w:cs="Arial"/>
                <w:sz w:val="16"/>
                <w:szCs w:val="16"/>
              </w:rPr>
              <w:t>s</w:t>
            </w:r>
            <w:r w:rsidRPr="00604E0F">
              <w:rPr>
                <w:rFonts w:ascii="Arial" w:hAnsi="Arial" w:cs="Arial"/>
                <w:sz w:val="16"/>
                <w:szCs w:val="16"/>
              </w:rPr>
              <w:t xml:space="preserve"> </w:t>
            </w:r>
            <w:proofErr w:type="spellStart"/>
            <w:r>
              <w:rPr>
                <w:rFonts w:ascii="Arial" w:hAnsi="Arial" w:cs="Arial"/>
                <w:sz w:val="16"/>
                <w:szCs w:val="16"/>
              </w:rPr>
              <w:t>appareils</w:t>
            </w:r>
            <w:proofErr w:type="spellEnd"/>
            <w:r w:rsidRPr="00604E0F">
              <w:rPr>
                <w:rFonts w:ascii="Arial" w:hAnsi="Arial" w:cs="Arial"/>
                <w:sz w:val="16"/>
                <w:szCs w:val="16"/>
              </w:rPr>
              <w:t xml:space="preserve">, </w:t>
            </w:r>
            <w:proofErr w:type="spellStart"/>
            <w:r w:rsidRPr="00604E0F">
              <w:rPr>
                <w:rFonts w:ascii="Arial" w:hAnsi="Arial" w:cs="Arial"/>
                <w:sz w:val="16"/>
                <w:szCs w:val="16"/>
              </w:rPr>
              <w:t>machines</w:t>
            </w:r>
            <w:proofErr w:type="spellEnd"/>
          </w:p>
          <w:p w14:paraId="4E89F6BC" w14:textId="77777777" w:rsidR="004E3744" w:rsidRPr="00604E0F" w:rsidRDefault="004E3744" w:rsidP="007C76A4">
            <w:pPr>
              <w:numPr>
                <w:ilvl w:val="0"/>
                <w:numId w:val="3"/>
              </w:numPr>
              <w:tabs>
                <w:tab w:val="clear" w:pos="360"/>
                <w:tab w:val="num" w:pos="426"/>
              </w:tabs>
              <w:spacing w:after="0" w:line="240" w:lineRule="auto"/>
              <w:ind w:left="419" w:hanging="283"/>
              <w:rPr>
                <w:rFonts w:ascii="Arial" w:hAnsi="Arial" w:cs="Arial"/>
                <w:sz w:val="16"/>
                <w:szCs w:val="16"/>
                <w:lang w:val="fr-CH"/>
              </w:rPr>
            </w:pPr>
            <w:r w:rsidRPr="00604E0F">
              <w:rPr>
                <w:rFonts w:ascii="Arial" w:hAnsi="Arial" w:cs="Arial"/>
                <w:sz w:val="16"/>
                <w:szCs w:val="16"/>
                <w:lang w:val="fr-CH"/>
              </w:rPr>
              <w:t xml:space="preserve">Machines de chantier et de </w:t>
            </w:r>
            <w:r>
              <w:rPr>
                <w:rFonts w:ascii="Arial" w:hAnsi="Arial" w:cs="Arial"/>
                <w:sz w:val="16"/>
                <w:szCs w:val="16"/>
                <w:lang w:val="fr-CH"/>
              </w:rPr>
              <w:t>préparation</w:t>
            </w:r>
            <w:r w:rsidRPr="00604E0F">
              <w:rPr>
                <w:rFonts w:ascii="Arial" w:hAnsi="Arial" w:cs="Arial"/>
                <w:sz w:val="16"/>
                <w:szCs w:val="16"/>
                <w:lang w:val="fr-CH"/>
              </w:rPr>
              <w:t xml:space="preserve"> du sol</w:t>
            </w:r>
          </w:p>
          <w:p w14:paraId="1DCB6CFB" w14:textId="77777777" w:rsidR="004E3744" w:rsidRPr="000A42FE" w:rsidRDefault="004E3744" w:rsidP="007C76A4">
            <w:pPr>
              <w:numPr>
                <w:ilvl w:val="0"/>
                <w:numId w:val="3"/>
              </w:numPr>
              <w:tabs>
                <w:tab w:val="clear" w:pos="360"/>
                <w:tab w:val="num" w:pos="426"/>
              </w:tabs>
              <w:spacing w:after="0" w:line="240" w:lineRule="auto"/>
              <w:ind w:left="419" w:hanging="283"/>
              <w:rPr>
                <w:rFonts w:ascii="Arial" w:hAnsi="Arial" w:cs="Arial"/>
                <w:sz w:val="16"/>
                <w:szCs w:val="16"/>
              </w:rPr>
            </w:pPr>
            <w:proofErr w:type="spellStart"/>
            <w:r w:rsidRPr="001F6A1C">
              <w:rPr>
                <w:rFonts w:ascii="Arial" w:hAnsi="Arial" w:cs="Arial"/>
                <w:sz w:val="16"/>
                <w:szCs w:val="16"/>
              </w:rPr>
              <w:t>Articles</w:t>
            </w:r>
            <w:proofErr w:type="spellEnd"/>
            <w:r w:rsidRPr="001F6A1C">
              <w:rPr>
                <w:rFonts w:ascii="Arial" w:hAnsi="Arial" w:cs="Arial"/>
                <w:sz w:val="16"/>
                <w:szCs w:val="16"/>
              </w:rPr>
              <w:t xml:space="preserve"> </w:t>
            </w:r>
            <w:proofErr w:type="spellStart"/>
            <w:r w:rsidRPr="001F6A1C">
              <w:rPr>
                <w:rFonts w:ascii="Arial" w:hAnsi="Arial" w:cs="Arial"/>
                <w:sz w:val="16"/>
                <w:szCs w:val="16"/>
              </w:rPr>
              <w:t>d'usage</w:t>
            </w:r>
            <w:proofErr w:type="spellEnd"/>
            <w:r w:rsidRPr="001F6A1C">
              <w:rPr>
                <w:rFonts w:ascii="Arial" w:hAnsi="Arial" w:cs="Arial"/>
                <w:sz w:val="16"/>
                <w:szCs w:val="16"/>
              </w:rPr>
              <w:t xml:space="preserve"> courant</w:t>
            </w:r>
          </w:p>
          <w:p w14:paraId="20209521" w14:textId="77777777" w:rsidR="004E3744" w:rsidRPr="001F6A1C" w:rsidRDefault="004E3744" w:rsidP="007C76A4">
            <w:pPr>
              <w:numPr>
                <w:ilvl w:val="0"/>
                <w:numId w:val="3"/>
              </w:numPr>
              <w:tabs>
                <w:tab w:val="clear" w:pos="360"/>
                <w:tab w:val="num" w:pos="426"/>
              </w:tabs>
              <w:spacing w:after="0" w:line="240" w:lineRule="auto"/>
              <w:ind w:left="419" w:hanging="283"/>
              <w:rPr>
                <w:rFonts w:ascii="Arial" w:hAnsi="Arial" w:cs="Arial"/>
                <w:sz w:val="16"/>
                <w:szCs w:val="16"/>
                <w:lang w:val="fr-CH"/>
              </w:rPr>
            </w:pPr>
            <w:r w:rsidRPr="00CF06A5">
              <w:rPr>
                <w:rFonts w:ascii="Arial" w:hAnsi="Arial" w:cs="Arial"/>
                <w:sz w:val="16"/>
                <w:szCs w:val="16"/>
                <w:lang w:val="fr-CH"/>
              </w:rPr>
              <w:t>É</w:t>
            </w:r>
            <w:r w:rsidRPr="001F6A1C">
              <w:rPr>
                <w:rFonts w:ascii="Arial" w:hAnsi="Arial" w:cs="Arial"/>
                <w:sz w:val="16"/>
                <w:szCs w:val="16"/>
                <w:lang w:val="fr-CH"/>
              </w:rPr>
              <w:t>léments en béton, pierre et bois</w:t>
            </w:r>
          </w:p>
          <w:p w14:paraId="1D05D274" w14:textId="77777777" w:rsidR="004E3744" w:rsidRPr="005D322B" w:rsidRDefault="004E3744" w:rsidP="007C76A4">
            <w:pPr>
              <w:numPr>
                <w:ilvl w:val="0"/>
                <w:numId w:val="3"/>
              </w:numPr>
              <w:tabs>
                <w:tab w:val="clear" w:pos="360"/>
                <w:tab w:val="num" w:pos="426"/>
              </w:tabs>
              <w:spacing w:after="0" w:line="240" w:lineRule="auto"/>
              <w:ind w:left="419" w:hanging="283"/>
              <w:rPr>
                <w:rFonts w:ascii="Arial" w:hAnsi="Arial" w:cs="Arial"/>
                <w:sz w:val="16"/>
                <w:szCs w:val="16"/>
                <w:lang w:val="fr-CH"/>
              </w:rPr>
            </w:pPr>
            <w:r w:rsidRPr="005D322B">
              <w:rPr>
                <w:rFonts w:ascii="Arial" w:hAnsi="Arial" w:cs="Arial"/>
                <w:sz w:val="16"/>
                <w:szCs w:val="16"/>
                <w:lang w:val="fr-CH"/>
              </w:rPr>
              <w:t>Terreaux, engrais, pro</w:t>
            </w:r>
            <w:r>
              <w:rPr>
                <w:rFonts w:ascii="Arial" w:hAnsi="Arial" w:cs="Arial"/>
                <w:sz w:val="16"/>
                <w:szCs w:val="16"/>
                <w:lang w:val="fr-CH"/>
              </w:rPr>
              <w:t>duits</w:t>
            </w:r>
            <w:r w:rsidRPr="005D322B">
              <w:rPr>
                <w:rFonts w:ascii="Arial" w:hAnsi="Arial" w:cs="Arial"/>
                <w:sz w:val="16"/>
                <w:szCs w:val="16"/>
                <w:lang w:val="fr-CH"/>
              </w:rPr>
              <w:t xml:space="preserve"> </w:t>
            </w:r>
            <w:r>
              <w:rPr>
                <w:rFonts w:ascii="Arial" w:hAnsi="Arial" w:cs="Arial"/>
                <w:sz w:val="16"/>
                <w:szCs w:val="16"/>
                <w:lang w:val="fr-CH"/>
              </w:rPr>
              <w:t>phytosanitaires</w:t>
            </w:r>
          </w:p>
          <w:p w14:paraId="03678037" w14:textId="77777777" w:rsidR="004E3744" w:rsidRPr="000A42FE" w:rsidRDefault="004E3744" w:rsidP="007C76A4">
            <w:pPr>
              <w:numPr>
                <w:ilvl w:val="0"/>
                <w:numId w:val="3"/>
              </w:numPr>
              <w:tabs>
                <w:tab w:val="clear" w:pos="360"/>
                <w:tab w:val="num" w:pos="426"/>
              </w:tabs>
              <w:spacing w:after="0" w:line="240" w:lineRule="auto"/>
              <w:ind w:left="419" w:hanging="283"/>
              <w:rPr>
                <w:rFonts w:ascii="Arial" w:hAnsi="Arial" w:cs="Arial"/>
                <w:sz w:val="16"/>
                <w:szCs w:val="16"/>
              </w:rPr>
            </w:pPr>
            <w:r w:rsidRPr="005D322B">
              <w:rPr>
                <w:rFonts w:ascii="Arial" w:hAnsi="Arial" w:cs="Arial"/>
                <w:sz w:val="16"/>
                <w:szCs w:val="16"/>
              </w:rPr>
              <w:t xml:space="preserve">Serres, </w:t>
            </w:r>
            <w:proofErr w:type="spellStart"/>
            <w:r>
              <w:rPr>
                <w:rFonts w:ascii="Arial" w:hAnsi="Arial" w:cs="Arial"/>
                <w:sz w:val="16"/>
                <w:szCs w:val="16"/>
              </w:rPr>
              <w:t>tunnels</w:t>
            </w:r>
            <w:proofErr w:type="spellEnd"/>
            <w:r>
              <w:rPr>
                <w:rFonts w:ascii="Arial" w:hAnsi="Arial" w:cs="Arial"/>
                <w:sz w:val="16"/>
                <w:szCs w:val="16"/>
              </w:rPr>
              <w:t xml:space="preserve">, </w:t>
            </w:r>
            <w:proofErr w:type="spellStart"/>
            <w:r w:rsidRPr="005D322B">
              <w:rPr>
                <w:rFonts w:ascii="Arial" w:hAnsi="Arial" w:cs="Arial"/>
                <w:sz w:val="16"/>
                <w:szCs w:val="16"/>
              </w:rPr>
              <w:t>équipements</w:t>
            </w:r>
            <w:proofErr w:type="spellEnd"/>
            <w:r w:rsidRPr="005D322B">
              <w:rPr>
                <w:rFonts w:ascii="Arial" w:hAnsi="Arial" w:cs="Arial"/>
                <w:sz w:val="16"/>
                <w:szCs w:val="16"/>
              </w:rPr>
              <w:t xml:space="preserve"> </w:t>
            </w:r>
            <w:proofErr w:type="spellStart"/>
            <w:r>
              <w:rPr>
                <w:rFonts w:ascii="Arial" w:hAnsi="Arial" w:cs="Arial"/>
                <w:sz w:val="16"/>
                <w:szCs w:val="16"/>
              </w:rPr>
              <w:t>d’</w:t>
            </w:r>
            <w:r w:rsidRPr="005D322B">
              <w:rPr>
                <w:rFonts w:ascii="Arial" w:hAnsi="Arial" w:cs="Arial"/>
                <w:sz w:val="16"/>
                <w:szCs w:val="16"/>
              </w:rPr>
              <w:t>intérieur</w:t>
            </w:r>
            <w:proofErr w:type="spellEnd"/>
          </w:p>
          <w:p w14:paraId="34AE69D1" w14:textId="77777777" w:rsidR="004E3744" w:rsidRPr="005D322B" w:rsidRDefault="004E3744" w:rsidP="007C76A4">
            <w:pPr>
              <w:numPr>
                <w:ilvl w:val="0"/>
                <w:numId w:val="3"/>
              </w:numPr>
              <w:tabs>
                <w:tab w:val="clear" w:pos="360"/>
                <w:tab w:val="num" w:pos="426"/>
              </w:tabs>
              <w:spacing w:after="0" w:line="240" w:lineRule="auto"/>
              <w:ind w:left="419" w:hanging="283"/>
              <w:rPr>
                <w:rFonts w:ascii="Arial" w:hAnsi="Arial" w:cs="Arial"/>
                <w:sz w:val="16"/>
                <w:szCs w:val="16"/>
                <w:lang w:val="fr-CH"/>
              </w:rPr>
            </w:pPr>
            <w:r w:rsidRPr="005D322B">
              <w:rPr>
                <w:rFonts w:ascii="Arial" w:hAnsi="Arial" w:cs="Arial"/>
                <w:sz w:val="16"/>
                <w:szCs w:val="16"/>
                <w:lang w:val="fr-CH"/>
              </w:rPr>
              <w:t>Machines et appareils pour la culture maraîchère, fruitière et des baies</w:t>
            </w:r>
          </w:p>
          <w:p w14:paraId="221E345E" w14:textId="77777777" w:rsidR="004E3744" w:rsidRPr="000A42FE" w:rsidRDefault="004E3744" w:rsidP="007C76A4">
            <w:pPr>
              <w:numPr>
                <w:ilvl w:val="0"/>
                <w:numId w:val="3"/>
              </w:numPr>
              <w:tabs>
                <w:tab w:val="clear" w:pos="360"/>
                <w:tab w:val="num" w:pos="426"/>
              </w:tabs>
              <w:spacing w:after="0" w:line="240" w:lineRule="auto"/>
              <w:ind w:left="419" w:hanging="283"/>
              <w:rPr>
                <w:rFonts w:ascii="Arial" w:hAnsi="Arial" w:cs="Arial"/>
                <w:sz w:val="16"/>
                <w:szCs w:val="16"/>
              </w:rPr>
            </w:pPr>
            <w:proofErr w:type="spellStart"/>
            <w:r w:rsidRPr="005D322B">
              <w:rPr>
                <w:rFonts w:ascii="Arial" w:hAnsi="Arial" w:cs="Arial"/>
                <w:sz w:val="16"/>
                <w:szCs w:val="16"/>
              </w:rPr>
              <w:t>Semences</w:t>
            </w:r>
            <w:proofErr w:type="spellEnd"/>
            <w:r w:rsidRPr="005D322B">
              <w:rPr>
                <w:rFonts w:ascii="Arial" w:hAnsi="Arial" w:cs="Arial"/>
                <w:sz w:val="16"/>
                <w:szCs w:val="16"/>
              </w:rPr>
              <w:t>, plantes</w:t>
            </w:r>
          </w:p>
          <w:p w14:paraId="7BCBD1E3" w14:textId="77777777" w:rsidR="004E3744" w:rsidRPr="000A42FE" w:rsidRDefault="004E3744" w:rsidP="007C76A4">
            <w:pPr>
              <w:numPr>
                <w:ilvl w:val="0"/>
                <w:numId w:val="3"/>
              </w:numPr>
              <w:tabs>
                <w:tab w:val="clear" w:pos="360"/>
                <w:tab w:val="num" w:pos="426"/>
              </w:tabs>
              <w:spacing w:after="0" w:line="240" w:lineRule="auto"/>
              <w:ind w:left="419" w:hanging="283"/>
              <w:rPr>
                <w:rFonts w:ascii="Arial" w:hAnsi="Arial" w:cs="Arial"/>
                <w:sz w:val="16"/>
                <w:szCs w:val="16"/>
              </w:rPr>
            </w:pPr>
            <w:proofErr w:type="spellStart"/>
            <w:r w:rsidRPr="005D322B">
              <w:rPr>
                <w:rFonts w:ascii="Arial" w:hAnsi="Arial" w:cs="Arial"/>
                <w:sz w:val="16"/>
                <w:szCs w:val="16"/>
              </w:rPr>
              <w:t>Informatique</w:t>
            </w:r>
            <w:proofErr w:type="spellEnd"/>
            <w:r w:rsidRPr="005D322B">
              <w:rPr>
                <w:rFonts w:ascii="Arial" w:hAnsi="Arial" w:cs="Arial"/>
                <w:sz w:val="16"/>
                <w:szCs w:val="16"/>
              </w:rPr>
              <w:t xml:space="preserve">, </w:t>
            </w:r>
            <w:proofErr w:type="spellStart"/>
            <w:r w:rsidRPr="005D322B">
              <w:rPr>
                <w:rFonts w:ascii="Arial" w:hAnsi="Arial" w:cs="Arial"/>
                <w:sz w:val="16"/>
                <w:szCs w:val="16"/>
              </w:rPr>
              <w:t>ouvrages</w:t>
            </w:r>
            <w:proofErr w:type="spellEnd"/>
            <w:r w:rsidRPr="005D322B">
              <w:rPr>
                <w:rFonts w:ascii="Arial" w:hAnsi="Arial" w:cs="Arial"/>
                <w:sz w:val="16"/>
                <w:szCs w:val="16"/>
              </w:rPr>
              <w:t xml:space="preserve"> </w:t>
            </w:r>
            <w:proofErr w:type="spellStart"/>
            <w:r w:rsidRPr="005D322B">
              <w:rPr>
                <w:rFonts w:ascii="Arial" w:hAnsi="Arial" w:cs="Arial"/>
                <w:sz w:val="16"/>
                <w:szCs w:val="16"/>
              </w:rPr>
              <w:t>spécialisés</w:t>
            </w:r>
            <w:proofErr w:type="spellEnd"/>
            <w:r w:rsidRPr="005D322B">
              <w:rPr>
                <w:rFonts w:ascii="Arial" w:hAnsi="Arial" w:cs="Arial"/>
                <w:sz w:val="16"/>
                <w:szCs w:val="16"/>
              </w:rPr>
              <w:t xml:space="preserve">, </w:t>
            </w:r>
            <w:proofErr w:type="spellStart"/>
            <w:r w:rsidRPr="005D322B">
              <w:rPr>
                <w:rFonts w:ascii="Arial" w:hAnsi="Arial" w:cs="Arial"/>
                <w:sz w:val="16"/>
                <w:szCs w:val="16"/>
              </w:rPr>
              <w:t>revues</w:t>
            </w:r>
            <w:proofErr w:type="spellEnd"/>
          </w:p>
          <w:p w14:paraId="553FE634" w14:textId="77777777" w:rsidR="004E3744" w:rsidRPr="000A42FE" w:rsidRDefault="004E3744" w:rsidP="007C76A4">
            <w:pPr>
              <w:tabs>
                <w:tab w:val="num" w:pos="426"/>
              </w:tabs>
              <w:spacing w:after="0" w:line="240" w:lineRule="auto"/>
              <w:ind w:left="119"/>
              <w:rPr>
                <w:rFonts w:ascii="Arial" w:hAnsi="Arial" w:cs="Arial"/>
                <w:sz w:val="16"/>
                <w:szCs w:val="16"/>
              </w:rPr>
            </w:pPr>
          </w:p>
        </w:tc>
      </w:tr>
      <w:tr w:rsidR="004E3744" w:rsidRPr="000A42FE" w14:paraId="171C5141" w14:textId="77777777" w:rsidTr="007C76A4">
        <w:trPr>
          <w:trHeight w:val="246"/>
        </w:trPr>
        <w:tc>
          <w:tcPr>
            <w:tcW w:w="4470" w:type="dxa"/>
            <w:tcBorders>
              <w:bottom w:val="single" w:sz="4" w:space="0" w:color="auto"/>
            </w:tcBorders>
            <w:shd w:val="clear" w:color="auto" w:fill="BCE006"/>
          </w:tcPr>
          <w:p w14:paraId="37FA019B" w14:textId="77777777" w:rsidR="004E3744" w:rsidRPr="000A42FE" w:rsidRDefault="004E3744" w:rsidP="007C76A4">
            <w:pPr>
              <w:pStyle w:val="Textkrper-Zeileneinzug"/>
              <w:tabs>
                <w:tab w:val="left" w:pos="851"/>
                <w:tab w:val="right" w:pos="7560"/>
              </w:tabs>
              <w:spacing w:line="264" w:lineRule="auto"/>
              <w:ind w:left="110"/>
              <w:jc w:val="left"/>
              <w:rPr>
                <w:rFonts w:cs="Arial"/>
                <w:sz w:val="16"/>
                <w:szCs w:val="16"/>
              </w:rPr>
            </w:pPr>
            <w:r w:rsidRPr="00476A97">
              <w:rPr>
                <w:rFonts w:cs="Arial"/>
                <w:sz w:val="16"/>
                <w:szCs w:val="16"/>
              </w:rPr>
              <w:t xml:space="preserve">Exposition </w:t>
            </w:r>
            <w:proofErr w:type="spellStart"/>
            <w:r w:rsidRPr="00476A97">
              <w:rPr>
                <w:rFonts w:cs="Arial"/>
                <w:sz w:val="16"/>
                <w:szCs w:val="16"/>
              </w:rPr>
              <w:t>spéciale</w:t>
            </w:r>
            <w:proofErr w:type="spellEnd"/>
          </w:p>
        </w:tc>
        <w:tc>
          <w:tcPr>
            <w:tcW w:w="5169" w:type="dxa"/>
            <w:tcBorders>
              <w:bottom w:val="single" w:sz="4" w:space="0" w:color="auto"/>
            </w:tcBorders>
            <w:shd w:val="clear" w:color="auto" w:fill="BCE006"/>
          </w:tcPr>
          <w:p w14:paraId="0D1C70B4" w14:textId="77777777" w:rsidR="004E3744" w:rsidRPr="000A42FE" w:rsidRDefault="004E3744" w:rsidP="007C76A4">
            <w:pPr>
              <w:pStyle w:val="Textkrper-Zeileneinzug"/>
              <w:tabs>
                <w:tab w:val="left" w:pos="851"/>
                <w:tab w:val="right" w:pos="7560"/>
              </w:tabs>
              <w:spacing w:line="264" w:lineRule="auto"/>
              <w:ind w:left="110"/>
              <w:jc w:val="left"/>
              <w:rPr>
                <w:rFonts w:cs="Arial"/>
                <w:sz w:val="16"/>
                <w:szCs w:val="16"/>
              </w:rPr>
            </w:pPr>
            <w:proofErr w:type="spellStart"/>
            <w:r w:rsidRPr="00476A97">
              <w:rPr>
                <w:rFonts w:cs="Arial"/>
                <w:sz w:val="16"/>
                <w:szCs w:val="16"/>
              </w:rPr>
              <w:t>Événements</w:t>
            </w:r>
            <w:proofErr w:type="spellEnd"/>
          </w:p>
        </w:tc>
      </w:tr>
      <w:tr w:rsidR="004E3744" w:rsidRPr="008E7DE6" w14:paraId="660DEC81" w14:textId="77777777" w:rsidTr="007C76A4">
        <w:trPr>
          <w:trHeight w:val="670"/>
        </w:trPr>
        <w:tc>
          <w:tcPr>
            <w:tcW w:w="4470" w:type="dxa"/>
            <w:tcBorders>
              <w:bottom w:val="single" w:sz="4" w:space="0" w:color="auto"/>
            </w:tcBorders>
          </w:tcPr>
          <w:p w14:paraId="3465F65E" w14:textId="77777777" w:rsidR="004E3744" w:rsidRPr="00696E9B" w:rsidRDefault="004E3744" w:rsidP="007C76A4">
            <w:pPr>
              <w:numPr>
                <w:ilvl w:val="0"/>
                <w:numId w:val="3"/>
              </w:numPr>
              <w:tabs>
                <w:tab w:val="clear" w:pos="360"/>
                <w:tab w:val="num" w:pos="419"/>
              </w:tabs>
              <w:spacing w:before="60" w:after="60" w:line="240" w:lineRule="auto"/>
              <w:ind w:left="420" w:hanging="284"/>
              <w:rPr>
                <w:rFonts w:ascii="Arial" w:hAnsi="Arial" w:cs="Arial"/>
                <w:sz w:val="16"/>
                <w:szCs w:val="16"/>
                <w:lang w:val="fr-CH"/>
              </w:rPr>
            </w:pPr>
            <w:r w:rsidRPr="00696E9B">
              <w:rPr>
                <w:rFonts w:ascii="Arial" w:hAnsi="Arial" w:cs="Arial"/>
                <w:sz w:val="16"/>
                <w:szCs w:val="16"/>
                <w:lang w:val="fr-CH"/>
              </w:rPr>
              <w:t xml:space="preserve">Sur le thème principal « en pleine santé, à tous les niveaux » : des plantes saines, un environnement sain, des </w:t>
            </w:r>
            <w:r>
              <w:rPr>
                <w:rFonts w:ascii="Arial" w:hAnsi="Arial" w:cs="Arial"/>
                <w:sz w:val="16"/>
                <w:szCs w:val="16"/>
                <w:lang w:val="fr-CH"/>
              </w:rPr>
              <w:t>employé-e-s</w:t>
            </w:r>
            <w:r w:rsidRPr="00696E9B">
              <w:rPr>
                <w:rFonts w:ascii="Arial" w:hAnsi="Arial" w:cs="Arial"/>
                <w:sz w:val="16"/>
                <w:szCs w:val="16"/>
                <w:lang w:val="fr-CH"/>
              </w:rPr>
              <w:t xml:space="preserve"> en bonne santé.</w:t>
            </w:r>
          </w:p>
        </w:tc>
        <w:tc>
          <w:tcPr>
            <w:tcW w:w="5169" w:type="dxa"/>
            <w:tcBorders>
              <w:bottom w:val="single" w:sz="4" w:space="0" w:color="auto"/>
            </w:tcBorders>
          </w:tcPr>
          <w:p w14:paraId="46A94020" w14:textId="77777777" w:rsidR="004E3744" w:rsidRPr="00696E9B" w:rsidRDefault="004E3744" w:rsidP="007C76A4">
            <w:pPr>
              <w:numPr>
                <w:ilvl w:val="0"/>
                <w:numId w:val="3"/>
              </w:numPr>
              <w:tabs>
                <w:tab w:val="clear" w:pos="360"/>
                <w:tab w:val="num" w:pos="419"/>
              </w:tabs>
              <w:spacing w:before="60" w:after="60" w:line="240" w:lineRule="auto"/>
              <w:ind w:left="420" w:hanging="284"/>
              <w:rPr>
                <w:rFonts w:ascii="Arial" w:hAnsi="Arial" w:cs="Arial"/>
                <w:sz w:val="16"/>
                <w:szCs w:val="16"/>
                <w:lang w:val="fr-CH"/>
              </w:rPr>
            </w:pPr>
            <w:r w:rsidRPr="00696E9B">
              <w:rPr>
                <w:rFonts w:ascii="Arial" w:hAnsi="Arial" w:cs="Arial"/>
                <w:sz w:val="16"/>
                <w:szCs w:val="16"/>
                <w:lang w:val="fr-CH"/>
              </w:rPr>
              <w:t>La liste suivra probablement en avril 2026</w:t>
            </w:r>
          </w:p>
        </w:tc>
      </w:tr>
      <w:tr w:rsidR="004E3744" w:rsidRPr="008E7DE6" w14:paraId="3DCA7408" w14:textId="77777777" w:rsidTr="007C76A4">
        <w:trPr>
          <w:trHeight w:val="246"/>
        </w:trPr>
        <w:tc>
          <w:tcPr>
            <w:tcW w:w="9639" w:type="dxa"/>
            <w:gridSpan w:val="2"/>
            <w:shd w:val="clear" w:color="auto" w:fill="BCE006"/>
          </w:tcPr>
          <w:p w14:paraId="3F370BBF" w14:textId="77777777" w:rsidR="004E3744" w:rsidRPr="00696E9B" w:rsidRDefault="004E3744" w:rsidP="007C76A4">
            <w:pPr>
              <w:pStyle w:val="Textkrper-Zeileneinzug"/>
              <w:tabs>
                <w:tab w:val="left" w:pos="851"/>
                <w:tab w:val="right" w:pos="7560"/>
              </w:tabs>
              <w:spacing w:line="264" w:lineRule="auto"/>
              <w:ind w:left="110"/>
              <w:rPr>
                <w:rFonts w:cs="Arial"/>
                <w:sz w:val="16"/>
                <w:szCs w:val="16"/>
                <w:lang w:val="fr-CH"/>
              </w:rPr>
            </w:pPr>
            <w:r w:rsidRPr="00696E9B">
              <w:rPr>
                <w:rFonts w:cs="Arial"/>
                <w:sz w:val="16"/>
                <w:szCs w:val="16"/>
                <w:lang w:val="fr-CH"/>
              </w:rPr>
              <w:t>Avantages de l'ÖGA pour les exposants et les visiteurs</w:t>
            </w:r>
          </w:p>
        </w:tc>
      </w:tr>
      <w:tr w:rsidR="004E3744" w:rsidRPr="008E7DE6" w14:paraId="62381C78" w14:textId="77777777" w:rsidTr="007C76A4">
        <w:trPr>
          <w:trHeight w:val="2061"/>
        </w:trPr>
        <w:tc>
          <w:tcPr>
            <w:tcW w:w="9639" w:type="dxa"/>
            <w:gridSpan w:val="2"/>
          </w:tcPr>
          <w:p w14:paraId="1AD221FD" w14:textId="77777777" w:rsidR="004E3744" w:rsidRPr="00696E9B" w:rsidRDefault="004E3744" w:rsidP="007C76A4">
            <w:pPr>
              <w:numPr>
                <w:ilvl w:val="0"/>
                <w:numId w:val="3"/>
              </w:numPr>
              <w:tabs>
                <w:tab w:val="clear" w:pos="360"/>
                <w:tab w:val="num" w:pos="419"/>
              </w:tabs>
              <w:spacing w:before="60" w:after="0" w:line="240" w:lineRule="auto"/>
              <w:ind w:left="420" w:hanging="284"/>
              <w:rPr>
                <w:rFonts w:ascii="Arial" w:hAnsi="Arial" w:cs="Arial"/>
                <w:sz w:val="16"/>
                <w:szCs w:val="16"/>
                <w:lang w:val="fr-CH"/>
              </w:rPr>
            </w:pPr>
            <w:r>
              <w:rPr>
                <w:rFonts w:ascii="Arial" w:hAnsi="Arial" w:cs="Arial"/>
                <w:sz w:val="16"/>
                <w:szCs w:val="16"/>
                <w:lang w:val="fr-CH"/>
              </w:rPr>
              <w:t>F</w:t>
            </w:r>
            <w:r w:rsidRPr="00696E9B">
              <w:rPr>
                <w:rFonts w:ascii="Arial" w:hAnsi="Arial" w:cs="Arial"/>
                <w:sz w:val="16"/>
                <w:szCs w:val="16"/>
                <w:lang w:val="fr-CH"/>
              </w:rPr>
              <w:t xml:space="preserve">oire spécialisée </w:t>
            </w:r>
            <w:r>
              <w:rPr>
                <w:rFonts w:ascii="Arial" w:hAnsi="Arial" w:cs="Arial"/>
                <w:sz w:val="16"/>
                <w:szCs w:val="16"/>
                <w:lang w:val="fr-CH"/>
              </w:rPr>
              <w:t xml:space="preserve">axée sur les </w:t>
            </w:r>
            <w:r w:rsidRPr="00696E9B">
              <w:rPr>
                <w:rFonts w:ascii="Arial" w:hAnsi="Arial" w:cs="Arial"/>
                <w:sz w:val="16"/>
                <w:szCs w:val="16"/>
                <w:lang w:val="fr-CH"/>
              </w:rPr>
              <w:t xml:space="preserve">professionnels : offre </w:t>
            </w:r>
            <w:r>
              <w:rPr>
                <w:rFonts w:ascii="Arial" w:hAnsi="Arial" w:cs="Arial"/>
                <w:sz w:val="16"/>
                <w:szCs w:val="16"/>
                <w:lang w:val="fr-CH"/>
              </w:rPr>
              <w:t>ciblée</w:t>
            </w:r>
            <w:r w:rsidRPr="00696E9B">
              <w:rPr>
                <w:rFonts w:ascii="Arial" w:hAnsi="Arial" w:cs="Arial"/>
                <w:sz w:val="16"/>
                <w:szCs w:val="16"/>
                <w:lang w:val="fr-CH"/>
              </w:rPr>
              <w:t xml:space="preserve"> pour le paysagisme</w:t>
            </w:r>
            <w:r>
              <w:rPr>
                <w:rFonts w:ascii="Arial" w:hAnsi="Arial" w:cs="Arial"/>
                <w:sz w:val="16"/>
                <w:szCs w:val="16"/>
                <w:lang w:val="fr-CH"/>
              </w:rPr>
              <w:t>,</w:t>
            </w:r>
            <w:r w:rsidRPr="00696E9B">
              <w:rPr>
                <w:rFonts w:ascii="Arial" w:hAnsi="Arial" w:cs="Arial"/>
                <w:sz w:val="16"/>
                <w:szCs w:val="16"/>
                <w:lang w:val="fr-CH"/>
              </w:rPr>
              <w:t xml:space="preserve"> l'horticulture professionnel</w:t>
            </w:r>
            <w:r>
              <w:rPr>
                <w:rFonts w:ascii="Arial" w:hAnsi="Arial" w:cs="Arial"/>
                <w:sz w:val="16"/>
                <w:szCs w:val="16"/>
                <w:lang w:val="fr-CH"/>
              </w:rPr>
              <w:t>le</w:t>
            </w:r>
            <w:r w:rsidRPr="00696E9B">
              <w:rPr>
                <w:rFonts w:ascii="Arial" w:hAnsi="Arial" w:cs="Arial"/>
                <w:sz w:val="16"/>
                <w:szCs w:val="16"/>
                <w:lang w:val="fr-CH"/>
              </w:rPr>
              <w:t>, la culture maraîchère et des baies, les espaces verts publics, le secteur communal et de la construction</w:t>
            </w:r>
          </w:p>
          <w:p w14:paraId="0A6E9A8A" w14:textId="77777777" w:rsidR="004E3744" w:rsidRPr="00696E9B" w:rsidRDefault="004E3744" w:rsidP="007C76A4">
            <w:pPr>
              <w:numPr>
                <w:ilvl w:val="0"/>
                <w:numId w:val="3"/>
              </w:numPr>
              <w:tabs>
                <w:tab w:val="clear" w:pos="360"/>
                <w:tab w:val="num" w:pos="419"/>
              </w:tabs>
              <w:spacing w:after="0" w:line="240" w:lineRule="auto"/>
              <w:ind w:left="419" w:hanging="283"/>
              <w:rPr>
                <w:rFonts w:ascii="Arial" w:hAnsi="Arial" w:cs="Arial"/>
                <w:sz w:val="16"/>
                <w:szCs w:val="16"/>
                <w:lang w:val="fr-CH"/>
              </w:rPr>
            </w:pPr>
            <w:r>
              <w:rPr>
                <w:rFonts w:ascii="Arial" w:hAnsi="Arial" w:cs="Arial"/>
                <w:sz w:val="16"/>
                <w:szCs w:val="16"/>
                <w:lang w:val="fr-CH"/>
              </w:rPr>
              <w:t xml:space="preserve">Grande </w:t>
            </w:r>
            <w:r w:rsidRPr="00696E9B">
              <w:rPr>
                <w:rFonts w:ascii="Arial" w:hAnsi="Arial" w:cs="Arial"/>
                <w:sz w:val="16"/>
                <w:szCs w:val="16"/>
                <w:lang w:val="fr-CH"/>
              </w:rPr>
              <w:t xml:space="preserve">surface </w:t>
            </w:r>
            <w:r>
              <w:rPr>
                <w:rFonts w:ascii="Arial" w:hAnsi="Arial" w:cs="Arial"/>
                <w:sz w:val="16"/>
                <w:szCs w:val="16"/>
                <w:lang w:val="fr-CH"/>
              </w:rPr>
              <w:t>extérieure</w:t>
            </w:r>
            <w:r w:rsidRPr="00696E9B">
              <w:rPr>
                <w:rFonts w:ascii="Arial" w:hAnsi="Arial" w:cs="Arial"/>
                <w:sz w:val="16"/>
                <w:szCs w:val="16"/>
                <w:lang w:val="fr-CH"/>
              </w:rPr>
              <w:t xml:space="preserve"> permet</w:t>
            </w:r>
            <w:r>
              <w:rPr>
                <w:rFonts w:ascii="Arial" w:hAnsi="Arial" w:cs="Arial"/>
                <w:sz w:val="16"/>
                <w:szCs w:val="16"/>
                <w:lang w:val="fr-CH"/>
              </w:rPr>
              <w:t>tant</w:t>
            </w:r>
            <w:r w:rsidRPr="00696E9B">
              <w:rPr>
                <w:rFonts w:ascii="Arial" w:hAnsi="Arial" w:cs="Arial"/>
                <w:sz w:val="16"/>
                <w:szCs w:val="16"/>
                <w:lang w:val="fr-CH"/>
              </w:rPr>
              <w:t xml:space="preserve"> des démonstrations de machines et d'</w:t>
            </w:r>
            <w:r>
              <w:rPr>
                <w:rFonts w:ascii="Arial" w:hAnsi="Arial" w:cs="Arial"/>
                <w:sz w:val="16"/>
                <w:szCs w:val="16"/>
                <w:lang w:val="fr-CH"/>
              </w:rPr>
              <w:t>équipements</w:t>
            </w:r>
            <w:r w:rsidRPr="00696E9B">
              <w:rPr>
                <w:rFonts w:ascii="Arial" w:hAnsi="Arial" w:cs="Arial"/>
                <w:sz w:val="16"/>
                <w:szCs w:val="16"/>
                <w:lang w:val="fr-CH"/>
              </w:rPr>
              <w:t xml:space="preserve"> en action</w:t>
            </w:r>
          </w:p>
          <w:p w14:paraId="502B5961" w14:textId="77777777" w:rsidR="004E3744" w:rsidRPr="00696E9B" w:rsidRDefault="004E3744" w:rsidP="007C76A4">
            <w:pPr>
              <w:numPr>
                <w:ilvl w:val="0"/>
                <w:numId w:val="3"/>
              </w:numPr>
              <w:tabs>
                <w:tab w:val="clear" w:pos="360"/>
                <w:tab w:val="num" w:pos="419"/>
              </w:tabs>
              <w:spacing w:after="0" w:line="240" w:lineRule="auto"/>
              <w:ind w:left="419" w:hanging="283"/>
              <w:rPr>
                <w:rFonts w:ascii="Arial" w:hAnsi="Arial" w:cs="Arial"/>
                <w:sz w:val="16"/>
                <w:szCs w:val="16"/>
                <w:lang w:val="fr-CH"/>
              </w:rPr>
            </w:pPr>
            <w:r>
              <w:rPr>
                <w:rFonts w:ascii="Arial" w:hAnsi="Arial" w:cs="Arial"/>
                <w:sz w:val="16"/>
                <w:szCs w:val="16"/>
                <w:lang w:val="fr-CH"/>
              </w:rPr>
              <w:t>F</w:t>
            </w:r>
            <w:r w:rsidRPr="00696E9B">
              <w:rPr>
                <w:rFonts w:ascii="Arial" w:hAnsi="Arial" w:cs="Arial"/>
                <w:sz w:val="16"/>
                <w:szCs w:val="16"/>
                <w:lang w:val="fr-CH"/>
              </w:rPr>
              <w:t xml:space="preserve">rais de stand et </w:t>
            </w:r>
            <w:r>
              <w:rPr>
                <w:rFonts w:ascii="Arial" w:hAnsi="Arial" w:cs="Arial"/>
                <w:sz w:val="16"/>
                <w:szCs w:val="16"/>
                <w:lang w:val="fr-CH"/>
              </w:rPr>
              <w:t>f</w:t>
            </w:r>
            <w:r w:rsidRPr="00696E9B">
              <w:rPr>
                <w:rFonts w:ascii="Arial" w:hAnsi="Arial" w:cs="Arial"/>
                <w:sz w:val="16"/>
                <w:szCs w:val="16"/>
                <w:lang w:val="fr-CH"/>
              </w:rPr>
              <w:t xml:space="preserve">rais </w:t>
            </w:r>
            <w:proofErr w:type="gramStart"/>
            <w:r w:rsidRPr="00696E9B">
              <w:rPr>
                <w:rFonts w:ascii="Arial" w:hAnsi="Arial" w:cs="Arial"/>
                <w:sz w:val="16"/>
                <w:szCs w:val="16"/>
                <w:lang w:val="fr-CH"/>
              </w:rPr>
              <w:t xml:space="preserve">annexes </w:t>
            </w:r>
            <w:r>
              <w:rPr>
                <w:rFonts w:ascii="Arial" w:hAnsi="Arial" w:cs="Arial"/>
                <w:sz w:val="16"/>
                <w:szCs w:val="16"/>
                <w:lang w:val="fr-CH"/>
              </w:rPr>
              <w:t>attractifs</w:t>
            </w:r>
            <w:proofErr w:type="gramEnd"/>
            <w:r w:rsidRPr="00696E9B">
              <w:rPr>
                <w:rFonts w:ascii="Arial" w:hAnsi="Arial" w:cs="Arial"/>
                <w:sz w:val="16"/>
                <w:szCs w:val="16"/>
                <w:lang w:val="fr-CH"/>
              </w:rPr>
              <w:t xml:space="preserve"> pour les exposants</w:t>
            </w:r>
          </w:p>
          <w:p w14:paraId="2A10AF63" w14:textId="77777777" w:rsidR="004E3744" w:rsidRPr="00696E9B" w:rsidRDefault="004E3744" w:rsidP="007C76A4">
            <w:pPr>
              <w:numPr>
                <w:ilvl w:val="0"/>
                <w:numId w:val="3"/>
              </w:numPr>
              <w:tabs>
                <w:tab w:val="clear" w:pos="360"/>
                <w:tab w:val="num" w:pos="419"/>
              </w:tabs>
              <w:spacing w:after="0" w:line="240" w:lineRule="auto"/>
              <w:ind w:left="419" w:hanging="283"/>
              <w:rPr>
                <w:rFonts w:ascii="Arial" w:hAnsi="Arial" w:cs="Arial"/>
                <w:sz w:val="16"/>
                <w:szCs w:val="16"/>
                <w:lang w:val="fr-CH"/>
              </w:rPr>
            </w:pPr>
            <w:r w:rsidRPr="00696E9B">
              <w:rPr>
                <w:rFonts w:ascii="Arial" w:hAnsi="Arial" w:cs="Arial"/>
                <w:sz w:val="16"/>
                <w:szCs w:val="16"/>
                <w:lang w:val="fr-CH"/>
              </w:rPr>
              <w:t xml:space="preserve">LE rendez-vous de la branche verte : les exposants </w:t>
            </w:r>
            <w:r>
              <w:rPr>
                <w:rFonts w:ascii="Arial" w:hAnsi="Arial" w:cs="Arial"/>
                <w:sz w:val="16"/>
                <w:szCs w:val="16"/>
                <w:lang w:val="fr-CH"/>
              </w:rPr>
              <w:t xml:space="preserve">y </w:t>
            </w:r>
            <w:r w:rsidRPr="00696E9B">
              <w:rPr>
                <w:rFonts w:ascii="Arial" w:hAnsi="Arial" w:cs="Arial"/>
                <w:sz w:val="16"/>
                <w:szCs w:val="16"/>
                <w:lang w:val="fr-CH"/>
              </w:rPr>
              <w:t>rencontrent leur public cible : les professionnels</w:t>
            </w:r>
            <w:r>
              <w:rPr>
                <w:rFonts w:ascii="Arial" w:hAnsi="Arial" w:cs="Arial"/>
                <w:sz w:val="16"/>
                <w:szCs w:val="16"/>
                <w:lang w:val="fr-CH"/>
              </w:rPr>
              <w:t xml:space="preserve">. </w:t>
            </w:r>
            <w:r w:rsidRPr="00696E9B">
              <w:rPr>
                <w:rFonts w:ascii="Arial" w:hAnsi="Arial" w:cs="Arial"/>
                <w:sz w:val="16"/>
                <w:szCs w:val="16"/>
                <w:lang w:val="fr-CH"/>
              </w:rPr>
              <w:t>Ils peuvent en outre acquérir de nouveaux cercles de clients</w:t>
            </w:r>
          </w:p>
          <w:p w14:paraId="5D2537F0" w14:textId="77777777" w:rsidR="004E3744" w:rsidRPr="00696E9B" w:rsidRDefault="004E3744" w:rsidP="007C76A4">
            <w:pPr>
              <w:numPr>
                <w:ilvl w:val="0"/>
                <w:numId w:val="3"/>
              </w:numPr>
              <w:tabs>
                <w:tab w:val="clear" w:pos="360"/>
                <w:tab w:val="num" w:pos="419"/>
              </w:tabs>
              <w:spacing w:after="0" w:line="240" w:lineRule="auto"/>
              <w:ind w:left="419" w:hanging="283"/>
              <w:rPr>
                <w:rFonts w:ascii="Arial" w:hAnsi="Arial" w:cs="Arial"/>
                <w:sz w:val="16"/>
                <w:szCs w:val="16"/>
                <w:lang w:val="fr-CH"/>
              </w:rPr>
            </w:pPr>
            <w:r w:rsidRPr="00696E9B">
              <w:rPr>
                <w:rFonts w:ascii="Arial" w:hAnsi="Arial" w:cs="Arial"/>
                <w:sz w:val="16"/>
                <w:szCs w:val="16"/>
                <w:lang w:val="fr-CH"/>
              </w:rPr>
              <w:t xml:space="preserve">Ambiance </w:t>
            </w:r>
            <w:r>
              <w:rPr>
                <w:rFonts w:ascii="Arial" w:hAnsi="Arial" w:cs="Arial"/>
                <w:sz w:val="16"/>
                <w:szCs w:val="16"/>
                <w:lang w:val="fr-CH"/>
              </w:rPr>
              <w:t>conviviale</w:t>
            </w:r>
            <w:r w:rsidRPr="00696E9B">
              <w:rPr>
                <w:rFonts w:ascii="Arial" w:hAnsi="Arial" w:cs="Arial"/>
                <w:sz w:val="16"/>
                <w:szCs w:val="16"/>
                <w:lang w:val="fr-CH"/>
              </w:rPr>
              <w:t xml:space="preserve"> et personnelle dans le magnifique parc de l'école d'horticulture d'</w:t>
            </w:r>
            <w:proofErr w:type="spellStart"/>
            <w:r w:rsidRPr="00696E9B">
              <w:rPr>
                <w:rFonts w:ascii="Arial" w:hAnsi="Arial" w:cs="Arial"/>
                <w:sz w:val="16"/>
                <w:szCs w:val="16"/>
                <w:lang w:val="fr-CH"/>
              </w:rPr>
              <w:t>Oeschberg</w:t>
            </w:r>
            <w:proofErr w:type="spellEnd"/>
          </w:p>
          <w:p w14:paraId="77DFDD42" w14:textId="77777777" w:rsidR="004E3744" w:rsidRPr="00696E9B" w:rsidRDefault="004E3744" w:rsidP="007C76A4">
            <w:pPr>
              <w:numPr>
                <w:ilvl w:val="0"/>
                <w:numId w:val="3"/>
              </w:numPr>
              <w:tabs>
                <w:tab w:val="clear" w:pos="360"/>
                <w:tab w:val="num" w:pos="419"/>
              </w:tabs>
              <w:spacing w:after="60" w:line="240" w:lineRule="auto"/>
              <w:ind w:left="420" w:hanging="284"/>
              <w:rPr>
                <w:rFonts w:ascii="Arial" w:eastAsia="Arial Unicode MS" w:hAnsi="Arial" w:cs="Arial"/>
                <w:sz w:val="16"/>
                <w:szCs w:val="16"/>
                <w:lang w:val="fr-CH"/>
              </w:rPr>
            </w:pPr>
            <w:r>
              <w:rPr>
                <w:rFonts w:ascii="Arial" w:eastAsia="Arial Unicode MS" w:hAnsi="Arial" w:cs="Arial"/>
                <w:sz w:val="16"/>
                <w:szCs w:val="16"/>
                <w:lang w:val="fr-CH"/>
              </w:rPr>
              <w:t>Accompagnement</w:t>
            </w:r>
            <w:r w:rsidRPr="00696E9B">
              <w:rPr>
                <w:rFonts w:ascii="Arial" w:eastAsia="Arial Unicode MS" w:hAnsi="Arial" w:cs="Arial"/>
                <w:sz w:val="16"/>
                <w:szCs w:val="16"/>
                <w:lang w:val="fr-CH"/>
              </w:rPr>
              <w:t xml:space="preserve">s personnalisés par les organisateurs. Possibilité de conception individuelle du stand et de </w:t>
            </w:r>
            <w:r>
              <w:rPr>
                <w:rFonts w:ascii="Arial" w:eastAsia="Arial Unicode MS" w:hAnsi="Arial" w:cs="Arial"/>
                <w:sz w:val="16"/>
                <w:szCs w:val="16"/>
                <w:lang w:val="fr-CH"/>
              </w:rPr>
              <w:t>mise en valeur de l’entreprise</w:t>
            </w:r>
          </w:p>
        </w:tc>
      </w:tr>
    </w:tbl>
    <w:p w14:paraId="1DA90C3A" w14:textId="77777777" w:rsidR="004E3744" w:rsidRPr="00933150" w:rsidRDefault="004E3744" w:rsidP="004E3744">
      <w:pPr>
        <w:pStyle w:val="KeinLeerraum"/>
        <w:rPr>
          <w:rFonts w:ascii="Arial" w:hAnsi="Arial" w:cs="Arial"/>
          <w:b/>
          <w:bCs/>
          <w:sz w:val="16"/>
          <w:szCs w:val="16"/>
          <w:lang w:val="fr-CH"/>
        </w:rPr>
      </w:pPr>
      <w:r w:rsidRPr="00933150">
        <w:rPr>
          <w:rFonts w:ascii="Arial" w:hAnsi="Arial" w:cs="Arial"/>
          <w:b/>
          <w:bCs/>
          <w:sz w:val="16"/>
          <w:szCs w:val="16"/>
          <w:lang w:val="fr-CH"/>
        </w:rPr>
        <w:t>Structure des visiteurs de la foire professionnelle ÖGA</w:t>
      </w:r>
    </w:p>
    <w:p w14:paraId="23D3B083" w14:textId="6CC8DF35" w:rsidR="004E3744" w:rsidRPr="004E3744" w:rsidRDefault="004E3744" w:rsidP="004E3744">
      <w:pPr>
        <w:spacing w:after="60"/>
        <w:rPr>
          <w:sz w:val="16"/>
          <w:szCs w:val="16"/>
          <w:lang w:val="fr-CH"/>
        </w:rPr>
      </w:pPr>
      <w:r w:rsidRPr="00933150">
        <w:rPr>
          <w:rFonts w:eastAsia="Times New Roman" w:cs="Times New Roman"/>
          <w:noProof/>
          <w:sz w:val="18"/>
          <w:szCs w:val="20"/>
          <w:lang w:val="fr-CH" w:eastAsia="de-DE"/>
        </w:rPr>
        <w:drawing>
          <wp:inline distT="0" distB="0" distL="0" distR="0" wp14:anchorId="2A023049" wp14:editId="3103180B">
            <wp:extent cx="5723255" cy="1889696"/>
            <wp:effectExtent l="0" t="0" r="0" b="0"/>
            <wp:docPr id="325606912" name="Grafik 1" descr="Ein Bild, das Text, Screenshot, Schrif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06912" name="Grafik 1" descr="Ein Bild, das Text, Screenshot, Schrift, Diagramm enthält.&#10;&#10;KI-generierte Inhalte können fehlerhaft sein."/>
                    <pic:cNvPicPr/>
                  </pic:nvPicPr>
                  <pic:blipFill>
                    <a:blip r:embed="rId22"/>
                    <a:stretch>
                      <a:fillRect/>
                    </a:stretch>
                  </pic:blipFill>
                  <pic:spPr>
                    <a:xfrm>
                      <a:off x="0" y="0"/>
                      <a:ext cx="5734458" cy="1893395"/>
                    </a:xfrm>
                    <a:prstGeom prst="rect">
                      <a:avLst/>
                    </a:prstGeom>
                  </pic:spPr>
                </pic:pic>
              </a:graphicData>
            </a:graphic>
          </wp:inline>
        </w:drawing>
      </w:r>
      <w:r w:rsidRPr="00A67F8B">
        <w:rPr>
          <w:rFonts w:ascii="DaxlineOT-LightItalic" w:hAnsi="DaxlineOT-LightItalic"/>
          <w:i/>
          <w:iCs/>
          <w:sz w:val="16"/>
          <w:szCs w:val="16"/>
          <w:lang w:val="fr-CH"/>
        </w:rPr>
        <w:t>Tableau 1 : principaux groupes de clients de l'ÖGA (</w:t>
      </w:r>
      <w:r>
        <w:rPr>
          <w:rFonts w:ascii="DaxlineOT-LightItalic" w:hAnsi="DaxlineOT-LightItalic"/>
          <w:i/>
          <w:iCs/>
          <w:sz w:val="16"/>
          <w:szCs w:val="16"/>
          <w:lang w:val="fr-CH"/>
        </w:rPr>
        <w:t>S</w:t>
      </w:r>
      <w:r w:rsidRPr="00A67F8B">
        <w:rPr>
          <w:rFonts w:ascii="DaxlineOT-LightItalic" w:hAnsi="DaxlineOT-LightItalic"/>
          <w:i/>
          <w:iCs/>
          <w:sz w:val="16"/>
          <w:szCs w:val="16"/>
          <w:lang w:val="fr-CH"/>
        </w:rPr>
        <w:t>ource : sondage auprès des exposants 2024)</w:t>
      </w:r>
    </w:p>
    <w:sectPr w:rsidR="004E3744" w:rsidRPr="004E3744" w:rsidSect="00905EBD">
      <w:headerReference w:type="default" r:id="rId23"/>
      <w:footerReference w:type="default" r:id="rId24"/>
      <w:pgSz w:w="11906" w:h="16838"/>
      <w:pgMar w:top="851" w:right="1304" w:bottom="993" w:left="1304" w:header="709" w:footer="1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9701" w14:textId="77777777" w:rsidR="004061CC" w:rsidRDefault="004061CC" w:rsidP="002D0BFE">
      <w:pPr>
        <w:spacing w:after="0" w:line="240" w:lineRule="auto"/>
      </w:pPr>
      <w:r>
        <w:separator/>
      </w:r>
    </w:p>
  </w:endnote>
  <w:endnote w:type="continuationSeparator" w:id="0">
    <w:p w14:paraId="71922486" w14:textId="77777777" w:rsidR="004061CC" w:rsidRDefault="004061CC" w:rsidP="002D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lineOT-Light">
    <w:altName w:val="Calibri"/>
    <w:panose1 w:val="020B0504020101020102"/>
    <w:charset w:val="00"/>
    <w:family w:val="swiss"/>
    <w:notTrueType/>
    <w:pitch w:val="variable"/>
    <w:sig w:usb0="800000EF" w:usb1="4000A4FB" w:usb2="00000000" w:usb3="00000000" w:csb0="00000001" w:csb1="00000000"/>
  </w:font>
  <w:font w:name="DaxlineOT-Regular">
    <w:altName w:val="Calibri"/>
    <w:panose1 w:val="020B0504020101020102"/>
    <w:charset w:val="00"/>
    <w:family w:val="swiss"/>
    <w:notTrueType/>
    <w:pitch w:val="variable"/>
    <w:sig w:usb0="800000EF" w:usb1="4000A4F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linePro-Regular">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xlineOT-LightItalic">
    <w:panose1 w:val="020B0504020101020102"/>
    <w:charset w:val="00"/>
    <w:family w:val="swiss"/>
    <w:notTrueType/>
    <w:pitch w:val="variable"/>
    <w:sig w:usb0="800000EF" w:usb1="4000A4F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F9E1" w14:textId="7F0C2CAB" w:rsidR="002D0BFE" w:rsidRDefault="0024752A">
    <w:pPr>
      <w:pStyle w:val="Fuzeile"/>
    </w:pPr>
    <w:r>
      <w:rPr>
        <w:rFonts w:hint="eastAsia"/>
        <w:noProof/>
        <w:lang w:eastAsia="de-CH"/>
      </w:rPr>
      <w:drawing>
        <wp:anchor distT="0" distB="0" distL="114300" distR="114300" simplePos="0" relativeHeight="251663360" behindDoc="1" locked="0" layoutInCell="1" allowOverlap="1" wp14:anchorId="5E407612" wp14:editId="754305E7">
          <wp:simplePos x="0" y="0"/>
          <wp:positionH relativeFrom="column">
            <wp:posOffset>-2540</wp:posOffset>
          </wp:positionH>
          <wp:positionV relativeFrom="paragraph">
            <wp:posOffset>0</wp:posOffset>
          </wp:positionV>
          <wp:extent cx="6169025" cy="1414780"/>
          <wp:effectExtent l="0" t="0" r="3175" b="0"/>
          <wp:wrapNone/>
          <wp:docPr id="199783943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pic:nvPicPr>
                <pic:blipFill>
                  <a:blip r:embed="rId1">
                    <a:extLst>
                      <a:ext uri="{28A0092B-C50C-407E-A947-70E740481C1C}">
                        <a14:useLocalDpi xmlns:a14="http://schemas.microsoft.com/office/drawing/2010/main" val="0"/>
                      </a:ext>
                    </a:extLst>
                  </a:blip>
                  <a:stretch>
                    <a:fillRect/>
                  </a:stretch>
                </pic:blipFill>
                <pic:spPr>
                  <a:xfrm>
                    <a:off x="0" y="0"/>
                    <a:ext cx="6169025" cy="1414780"/>
                  </a:xfrm>
                  <a:prstGeom prst="rect">
                    <a:avLst/>
                  </a:prstGeom>
                </pic:spPr>
              </pic:pic>
            </a:graphicData>
          </a:graphic>
          <wp14:sizeRelH relativeFrom="page">
            <wp14:pctWidth>0</wp14:pctWidth>
          </wp14:sizeRelH>
          <wp14:sizeRelV relativeFrom="page">
            <wp14:pctHeight>0</wp14:pctHeight>
          </wp14:sizeRelV>
        </wp:anchor>
      </w:drawing>
    </w:r>
    <w:r w:rsidR="002D0BFE" w:rsidRPr="00160916">
      <w:rPr>
        <w:rFonts w:ascii="Cambria" w:eastAsia="MS Mincho" w:hAnsi="Cambria" w:cs="Times New Roman" w:hint="eastAsia"/>
        <w:noProof/>
        <w:lang w:eastAsia="de-CH"/>
      </w:rPr>
      <mc:AlternateContent>
        <mc:Choice Requires="wps">
          <w:drawing>
            <wp:anchor distT="0" distB="0" distL="114300" distR="114300" simplePos="0" relativeHeight="251661312" behindDoc="0" locked="0" layoutInCell="1" allowOverlap="1" wp14:anchorId="0A537571" wp14:editId="111A8DF1">
              <wp:simplePos x="0" y="0"/>
              <wp:positionH relativeFrom="column">
                <wp:posOffset>3443605</wp:posOffset>
              </wp:positionH>
              <wp:positionV relativeFrom="paragraph">
                <wp:posOffset>486410</wp:posOffset>
              </wp:positionV>
              <wp:extent cx="2731770" cy="800100"/>
              <wp:effectExtent l="0" t="0" r="0" b="12700"/>
              <wp:wrapNone/>
              <wp:docPr id="3" name="Textfeld 3"/>
              <wp:cNvGraphicFramePr/>
              <a:graphic xmlns:a="http://schemas.openxmlformats.org/drawingml/2006/main">
                <a:graphicData uri="http://schemas.microsoft.com/office/word/2010/wordprocessingShape">
                  <wps:wsp>
                    <wps:cNvSpPr txBox="1"/>
                    <wps:spPr>
                      <a:xfrm>
                        <a:off x="0" y="0"/>
                        <a:ext cx="273177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D899F8C" w14:textId="1439BC61" w:rsidR="00C058F4" w:rsidRPr="00AE2B5A" w:rsidRDefault="00C058F4" w:rsidP="009933A9">
                          <w:pPr>
                            <w:pStyle w:val="Callout"/>
                            <w:spacing w:after="120"/>
                            <w:rPr>
                              <w:rFonts w:ascii="Arial" w:hAnsi="Arial" w:cs="Arial"/>
                              <w:b/>
                              <w:bCs/>
                              <w:lang w:val="en-US"/>
                            </w:rPr>
                          </w:pPr>
                          <w:r w:rsidRPr="00AE2B5A">
                            <w:rPr>
                              <w:rFonts w:ascii="Arial" w:hAnsi="Arial" w:cs="Arial"/>
                              <w:b/>
                              <w:bCs/>
                              <w:lang w:val="en-US"/>
                            </w:rPr>
                            <w:t>SAVE THE DATE</w:t>
                          </w:r>
                          <w:r w:rsidR="00861A91" w:rsidRPr="00861A91">
                            <w:rPr>
                              <w:rFonts w:ascii="Arial" w:hAnsi="Arial" w:cs="Arial"/>
                              <w:b/>
                              <w:bCs/>
                              <w:lang w:val="en-US"/>
                            </w:rPr>
                            <w:t xml:space="preserve"> </w:t>
                          </w:r>
                          <w:r w:rsidR="00861A91">
                            <w:rPr>
                              <w:rFonts w:ascii="Arial" w:hAnsi="Arial" w:cs="Arial"/>
                              <w:b/>
                              <w:bCs/>
                              <w:lang w:val="en-US"/>
                            </w:rPr>
                            <w:t xml:space="preserve">- </w:t>
                          </w:r>
                          <w:r w:rsidR="00861A91" w:rsidRPr="00861A91">
                            <w:rPr>
                              <w:rFonts w:ascii="Arial" w:hAnsi="Arial" w:cs="Arial"/>
                              <w:b/>
                              <w:bCs/>
                              <w:lang w:val="en-US"/>
                            </w:rPr>
                            <w:t>ÖGA 2026</w:t>
                          </w:r>
                        </w:p>
                        <w:p w14:paraId="2ED70A7C" w14:textId="77777777" w:rsidR="00AC0946" w:rsidRPr="00861A91" w:rsidRDefault="00AC0946" w:rsidP="00AC0946">
                          <w:pPr>
                            <w:pStyle w:val="Callout"/>
                            <w:spacing w:after="120"/>
                            <w:rPr>
                              <w:rFonts w:ascii="Arial" w:hAnsi="Arial" w:cs="Arial"/>
                              <w:b/>
                              <w:bCs/>
                              <w:lang w:val="en-US"/>
                            </w:rPr>
                          </w:pPr>
                          <w:r w:rsidRPr="005A63A7">
                            <w:rPr>
                              <w:rFonts w:ascii="Arial" w:hAnsi="Arial" w:cs="Arial"/>
                              <w:b/>
                              <w:bCs/>
                              <w:lang w:val="en-US"/>
                            </w:rPr>
                            <w:t xml:space="preserve">24 - 26 </w:t>
                          </w:r>
                          <w:proofErr w:type="spellStart"/>
                          <w:r w:rsidRPr="005A63A7">
                            <w:rPr>
                              <w:rFonts w:ascii="Arial" w:hAnsi="Arial" w:cs="Arial"/>
                              <w:b/>
                              <w:bCs/>
                              <w:lang w:val="en-US"/>
                            </w:rPr>
                            <w:t>juin</w:t>
                          </w:r>
                          <w:proofErr w:type="spellEnd"/>
                          <w:r w:rsidRPr="005A63A7">
                            <w:rPr>
                              <w:rFonts w:ascii="Arial" w:hAnsi="Arial" w:cs="Arial"/>
                              <w:b/>
                              <w:bCs/>
                              <w:lang w:val="en-US"/>
                            </w:rPr>
                            <w:t xml:space="preserve"> 2026</w:t>
                          </w:r>
                        </w:p>
                        <w:p w14:paraId="79B6A50C" w14:textId="5D26A6BA" w:rsidR="009933A9" w:rsidRPr="00861A91" w:rsidRDefault="009933A9" w:rsidP="009933A9">
                          <w:pPr>
                            <w:pStyle w:val="Callout"/>
                            <w:spacing w:after="120"/>
                            <w:rPr>
                              <w:rFonts w:ascii="Arial" w:hAnsi="Arial" w:cs="Arial"/>
                              <w:b/>
                              <w:bCs/>
                              <w:lang w:val="en-US"/>
                            </w:rPr>
                          </w:pPr>
                        </w:p>
                        <w:p w14:paraId="2C580FF5" w14:textId="77777777" w:rsidR="00861A91" w:rsidRPr="00861A91" w:rsidRDefault="00861A91" w:rsidP="009933A9">
                          <w:pPr>
                            <w:pStyle w:val="Callout"/>
                            <w:spacing w:after="120"/>
                            <w:rPr>
                              <w:rFonts w:ascii="Arial" w:hAnsi="Arial" w:cs="Arial"/>
                              <w:lang w:val="en-US"/>
                            </w:rPr>
                          </w:pPr>
                        </w:p>
                        <w:p w14:paraId="60A2B8A4" w14:textId="7434AA2E" w:rsidR="002D0BFE" w:rsidRPr="00861A91" w:rsidRDefault="002D0BFE" w:rsidP="002D0BFE">
                          <w:pPr>
                            <w:pStyle w:val="Callout"/>
                            <w:rPr>
                              <w:rFonts w:ascii="Arial" w:hAnsi="Arial" w:cs="Arial"/>
                              <w:b/>
                              <w:bCs/>
                              <w:color w:val="BCE00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37571" id="_x0000_t202" coordsize="21600,21600" o:spt="202" path="m,l,21600r21600,l21600,xe">
              <v:stroke joinstyle="miter"/>
              <v:path gradientshapeok="t" o:connecttype="rect"/>
            </v:shapetype>
            <v:shape id="Textfeld 3" o:spid="_x0000_s1026" type="#_x0000_t202" style="position:absolute;margin-left:271.15pt;margin-top:38.3pt;width:215.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" filled="f" stroked="f">
              <v:textbox>
                <w:txbxContent>
                  <w:p w14:paraId="1D899F8C" w14:textId="1439BC61" w:rsidR="00C058F4" w:rsidRPr="00AE2B5A" w:rsidRDefault="00C058F4" w:rsidP="009933A9">
                    <w:pPr>
                      <w:pStyle w:val="Callout"/>
                      <w:spacing w:after="120"/>
                      <w:rPr>
                        <w:rFonts w:ascii="Arial" w:hAnsi="Arial" w:cs="Arial"/>
                        <w:b/>
                        <w:bCs/>
                        <w:lang w:val="en-US"/>
                      </w:rPr>
                    </w:pPr>
                    <w:r w:rsidRPr="00AE2B5A">
                      <w:rPr>
                        <w:rFonts w:ascii="Arial" w:hAnsi="Arial" w:cs="Arial"/>
                        <w:b/>
                        <w:bCs/>
                        <w:lang w:val="en-US"/>
                      </w:rPr>
                      <w:t>SAVE THE DATE</w:t>
                    </w:r>
                    <w:r w:rsidR="00861A91" w:rsidRPr="00861A91">
                      <w:rPr>
                        <w:rFonts w:ascii="Arial" w:hAnsi="Arial" w:cs="Arial"/>
                        <w:b/>
                        <w:bCs/>
                        <w:lang w:val="en-US"/>
                      </w:rPr>
                      <w:t xml:space="preserve"> </w:t>
                    </w:r>
                    <w:r w:rsidR="00861A91">
                      <w:rPr>
                        <w:rFonts w:ascii="Arial" w:hAnsi="Arial" w:cs="Arial"/>
                        <w:b/>
                        <w:bCs/>
                        <w:lang w:val="en-US"/>
                      </w:rPr>
                      <w:t xml:space="preserve">- </w:t>
                    </w:r>
                    <w:r w:rsidR="00861A91" w:rsidRPr="00861A91">
                      <w:rPr>
                        <w:rFonts w:ascii="Arial" w:hAnsi="Arial" w:cs="Arial"/>
                        <w:b/>
                        <w:bCs/>
                        <w:lang w:val="en-US"/>
                      </w:rPr>
                      <w:t>ÖGA 2026</w:t>
                    </w:r>
                  </w:p>
                  <w:p w14:paraId="2ED70A7C" w14:textId="77777777" w:rsidR="00AC0946" w:rsidRPr="00861A91" w:rsidRDefault="00AC0946" w:rsidP="00AC0946">
                    <w:pPr>
                      <w:pStyle w:val="Callout"/>
                      <w:spacing w:after="120"/>
                      <w:rPr>
                        <w:rFonts w:ascii="Arial" w:hAnsi="Arial" w:cs="Arial"/>
                        <w:b/>
                        <w:bCs/>
                        <w:lang w:val="en-US"/>
                      </w:rPr>
                    </w:pPr>
                    <w:r w:rsidRPr="005A63A7">
                      <w:rPr>
                        <w:rFonts w:ascii="Arial" w:hAnsi="Arial" w:cs="Arial"/>
                        <w:b/>
                        <w:bCs/>
                        <w:lang w:val="en-US"/>
                      </w:rPr>
                      <w:t xml:space="preserve">24 - 26 </w:t>
                    </w:r>
                    <w:proofErr w:type="spellStart"/>
                    <w:r w:rsidRPr="005A63A7">
                      <w:rPr>
                        <w:rFonts w:ascii="Arial" w:hAnsi="Arial" w:cs="Arial"/>
                        <w:b/>
                        <w:bCs/>
                        <w:lang w:val="en-US"/>
                      </w:rPr>
                      <w:t>juin</w:t>
                    </w:r>
                    <w:proofErr w:type="spellEnd"/>
                    <w:r w:rsidRPr="005A63A7">
                      <w:rPr>
                        <w:rFonts w:ascii="Arial" w:hAnsi="Arial" w:cs="Arial"/>
                        <w:b/>
                        <w:bCs/>
                        <w:lang w:val="en-US"/>
                      </w:rPr>
                      <w:t xml:space="preserve"> 2026</w:t>
                    </w:r>
                  </w:p>
                  <w:p w14:paraId="79B6A50C" w14:textId="5D26A6BA" w:rsidR="009933A9" w:rsidRPr="00861A91" w:rsidRDefault="009933A9" w:rsidP="009933A9">
                    <w:pPr>
                      <w:pStyle w:val="Callout"/>
                      <w:spacing w:after="120"/>
                      <w:rPr>
                        <w:rFonts w:ascii="Arial" w:hAnsi="Arial" w:cs="Arial"/>
                        <w:b/>
                        <w:bCs/>
                        <w:lang w:val="en-US"/>
                      </w:rPr>
                    </w:pPr>
                  </w:p>
                  <w:p w14:paraId="2C580FF5" w14:textId="77777777" w:rsidR="00861A91" w:rsidRPr="00861A91" w:rsidRDefault="00861A91" w:rsidP="009933A9">
                    <w:pPr>
                      <w:pStyle w:val="Callout"/>
                      <w:spacing w:after="120"/>
                      <w:rPr>
                        <w:rFonts w:ascii="Arial" w:hAnsi="Arial" w:cs="Arial"/>
                        <w:lang w:val="en-US"/>
                      </w:rPr>
                    </w:pPr>
                  </w:p>
                  <w:p w14:paraId="60A2B8A4" w14:textId="7434AA2E" w:rsidR="002D0BFE" w:rsidRPr="00861A91" w:rsidRDefault="002D0BFE" w:rsidP="002D0BFE">
                    <w:pPr>
                      <w:pStyle w:val="Callout"/>
                      <w:rPr>
                        <w:rFonts w:ascii="Arial" w:hAnsi="Arial" w:cs="Arial"/>
                        <w:b/>
                        <w:bCs/>
                        <w:color w:val="BCE006"/>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AE51" w14:textId="77777777" w:rsidR="004061CC" w:rsidRDefault="004061CC" w:rsidP="002D0BFE">
      <w:pPr>
        <w:spacing w:after="0" w:line="240" w:lineRule="auto"/>
      </w:pPr>
      <w:r>
        <w:separator/>
      </w:r>
    </w:p>
  </w:footnote>
  <w:footnote w:type="continuationSeparator" w:id="0">
    <w:p w14:paraId="11484B22" w14:textId="77777777" w:rsidR="004061CC" w:rsidRDefault="004061CC" w:rsidP="002D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9B6E" w14:textId="709471CC" w:rsidR="002D0BFE" w:rsidRDefault="001A79C9" w:rsidP="00861A91">
    <w:pPr>
      <w:pStyle w:val="Kopfzeile"/>
      <w:tabs>
        <w:tab w:val="left" w:pos="5245"/>
      </w:tabs>
      <w:jc w:val="right"/>
    </w:pPr>
    <w:r>
      <w:rPr>
        <w:noProof/>
      </w:rPr>
      <w:drawing>
        <wp:inline distT="0" distB="0" distL="0" distR="0" wp14:anchorId="09DEA5DF" wp14:editId="79055B2E">
          <wp:extent cx="3104678" cy="1054419"/>
          <wp:effectExtent l="0" t="0" r="635" b="0"/>
          <wp:docPr id="199783943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85205" name="Grafik 2"/>
                  <pic:cNvPicPr/>
                </pic:nvPicPr>
                <pic:blipFill>
                  <a:blip r:embed="rId1">
                    <a:extLst>
                      <a:ext uri="{28A0092B-C50C-407E-A947-70E740481C1C}">
                        <a14:useLocalDpi xmlns:a14="http://schemas.microsoft.com/office/drawing/2010/main" val="0"/>
                      </a:ext>
                    </a:extLst>
                  </a:blip>
                  <a:stretch>
                    <a:fillRect/>
                  </a:stretch>
                </pic:blipFill>
                <pic:spPr>
                  <a:xfrm>
                    <a:off x="0" y="0"/>
                    <a:ext cx="3104678" cy="10544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A1D"/>
    <w:multiLevelType w:val="hybridMultilevel"/>
    <w:tmpl w:val="8A044D1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BD7FDD"/>
    <w:multiLevelType w:val="hybridMultilevel"/>
    <w:tmpl w:val="1FBCC2E4"/>
    <w:lvl w:ilvl="0" w:tplc="08070001">
      <w:start w:val="1"/>
      <w:numFmt w:val="bullet"/>
      <w:lvlText w:val=""/>
      <w:lvlJc w:val="left"/>
      <w:pPr>
        <w:ind w:left="839" w:hanging="360"/>
      </w:pPr>
      <w:rPr>
        <w:rFonts w:ascii="Symbol" w:hAnsi="Symbol" w:hint="default"/>
      </w:rPr>
    </w:lvl>
    <w:lvl w:ilvl="1" w:tplc="08070003" w:tentative="1">
      <w:start w:val="1"/>
      <w:numFmt w:val="bullet"/>
      <w:lvlText w:val="o"/>
      <w:lvlJc w:val="left"/>
      <w:pPr>
        <w:ind w:left="1559" w:hanging="360"/>
      </w:pPr>
      <w:rPr>
        <w:rFonts w:ascii="Courier New" w:hAnsi="Courier New" w:cs="Courier New" w:hint="default"/>
      </w:rPr>
    </w:lvl>
    <w:lvl w:ilvl="2" w:tplc="08070005" w:tentative="1">
      <w:start w:val="1"/>
      <w:numFmt w:val="bullet"/>
      <w:lvlText w:val=""/>
      <w:lvlJc w:val="left"/>
      <w:pPr>
        <w:ind w:left="2279" w:hanging="360"/>
      </w:pPr>
      <w:rPr>
        <w:rFonts w:ascii="Wingdings" w:hAnsi="Wingdings" w:hint="default"/>
      </w:rPr>
    </w:lvl>
    <w:lvl w:ilvl="3" w:tplc="08070001" w:tentative="1">
      <w:start w:val="1"/>
      <w:numFmt w:val="bullet"/>
      <w:lvlText w:val=""/>
      <w:lvlJc w:val="left"/>
      <w:pPr>
        <w:ind w:left="2999" w:hanging="360"/>
      </w:pPr>
      <w:rPr>
        <w:rFonts w:ascii="Symbol" w:hAnsi="Symbol" w:hint="default"/>
      </w:rPr>
    </w:lvl>
    <w:lvl w:ilvl="4" w:tplc="08070003" w:tentative="1">
      <w:start w:val="1"/>
      <w:numFmt w:val="bullet"/>
      <w:lvlText w:val="o"/>
      <w:lvlJc w:val="left"/>
      <w:pPr>
        <w:ind w:left="3719" w:hanging="360"/>
      </w:pPr>
      <w:rPr>
        <w:rFonts w:ascii="Courier New" w:hAnsi="Courier New" w:cs="Courier New" w:hint="default"/>
      </w:rPr>
    </w:lvl>
    <w:lvl w:ilvl="5" w:tplc="08070005" w:tentative="1">
      <w:start w:val="1"/>
      <w:numFmt w:val="bullet"/>
      <w:lvlText w:val=""/>
      <w:lvlJc w:val="left"/>
      <w:pPr>
        <w:ind w:left="4439" w:hanging="360"/>
      </w:pPr>
      <w:rPr>
        <w:rFonts w:ascii="Wingdings" w:hAnsi="Wingdings" w:hint="default"/>
      </w:rPr>
    </w:lvl>
    <w:lvl w:ilvl="6" w:tplc="08070001" w:tentative="1">
      <w:start w:val="1"/>
      <w:numFmt w:val="bullet"/>
      <w:lvlText w:val=""/>
      <w:lvlJc w:val="left"/>
      <w:pPr>
        <w:ind w:left="5159" w:hanging="360"/>
      </w:pPr>
      <w:rPr>
        <w:rFonts w:ascii="Symbol" w:hAnsi="Symbol" w:hint="default"/>
      </w:rPr>
    </w:lvl>
    <w:lvl w:ilvl="7" w:tplc="08070003" w:tentative="1">
      <w:start w:val="1"/>
      <w:numFmt w:val="bullet"/>
      <w:lvlText w:val="o"/>
      <w:lvlJc w:val="left"/>
      <w:pPr>
        <w:ind w:left="5879" w:hanging="360"/>
      </w:pPr>
      <w:rPr>
        <w:rFonts w:ascii="Courier New" w:hAnsi="Courier New" w:cs="Courier New" w:hint="default"/>
      </w:rPr>
    </w:lvl>
    <w:lvl w:ilvl="8" w:tplc="08070005" w:tentative="1">
      <w:start w:val="1"/>
      <w:numFmt w:val="bullet"/>
      <w:lvlText w:val=""/>
      <w:lvlJc w:val="left"/>
      <w:pPr>
        <w:ind w:left="6599" w:hanging="360"/>
      </w:pPr>
      <w:rPr>
        <w:rFonts w:ascii="Wingdings" w:hAnsi="Wingdings" w:hint="default"/>
      </w:rPr>
    </w:lvl>
  </w:abstractNum>
  <w:abstractNum w:abstractNumId="2" w15:restartNumberingAfterBreak="0">
    <w:nsid w:val="1A2D6BAF"/>
    <w:multiLevelType w:val="multilevel"/>
    <w:tmpl w:val="08070025"/>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23925FA2"/>
    <w:multiLevelType w:val="hybridMultilevel"/>
    <w:tmpl w:val="7A7EDAB6"/>
    <w:lvl w:ilvl="0" w:tplc="285A82E8">
      <w:start w:val="1"/>
      <w:numFmt w:val="bullet"/>
      <w:lvlText w:val=""/>
      <w:lvlJc w:val="left"/>
      <w:pPr>
        <w:ind w:left="720" w:hanging="360"/>
      </w:pPr>
      <w:rPr>
        <w:rFonts w:ascii="Wingdings" w:hAnsi="Wingdings" w:hint="default"/>
        <w:color w:val="auto"/>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4FA3CF8"/>
    <w:multiLevelType w:val="hybridMultilevel"/>
    <w:tmpl w:val="0818FF04"/>
    <w:lvl w:ilvl="0" w:tplc="08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E4982"/>
    <w:multiLevelType w:val="hybridMultilevel"/>
    <w:tmpl w:val="A20E773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9C65BA8"/>
    <w:multiLevelType w:val="multilevel"/>
    <w:tmpl w:val="D83C0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315CDC"/>
    <w:multiLevelType w:val="hybridMultilevel"/>
    <w:tmpl w:val="5C1037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5566D17"/>
    <w:multiLevelType w:val="hybridMultilevel"/>
    <w:tmpl w:val="A6F44F80"/>
    <w:lvl w:ilvl="0" w:tplc="3D7AFB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5F23C26"/>
    <w:multiLevelType w:val="hybridMultilevel"/>
    <w:tmpl w:val="72BC0852"/>
    <w:lvl w:ilvl="0" w:tplc="B3DEDCFC">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7B52D8E"/>
    <w:multiLevelType w:val="hybridMultilevel"/>
    <w:tmpl w:val="B284158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82F0865"/>
    <w:multiLevelType w:val="hybridMultilevel"/>
    <w:tmpl w:val="63FC34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BF36B8"/>
    <w:multiLevelType w:val="hybridMultilevel"/>
    <w:tmpl w:val="5B9A95E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5E5F2996"/>
    <w:multiLevelType w:val="hybridMultilevel"/>
    <w:tmpl w:val="1A127B20"/>
    <w:lvl w:ilvl="0" w:tplc="E0220E0A">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C2C1F2C"/>
    <w:multiLevelType w:val="hybridMultilevel"/>
    <w:tmpl w:val="7FA42AF4"/>
    <w:lvl w:ilvl="0" w:tplc="9CD044CA">
      <w:numFmt w:val="bullet"/>
      <w:lvlText w:val="-"/>
      <w:lvlJc w:val="left"/>
      <w:pPr>
        <w:ind w:left="720" w:hanging="360"/>
      </w:pPr>
      <w:rPr>
        <w:rFonts w:ascii="DaxlineOT-Light" w:eastAsiaTheme="minorHAnsi" w:hAnsi="DaxlineOT-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66E333B"/>
    <w:multiLevelType w:val="hybridMultilevel"/>
    <w:tmpl w:val="15720442"/>
    <w:lvl w:ilvl="0" w:tplc="A2204DCE">
      <w:start w:val="1"/>
      <w:numFmt w:val="bullet"/>
      <w:lvlText w:val=""/>
      <w:lvlJc w:val="left"/>
      <w:pPr>
        <w:tabs>
          <w:tab w:val="num" w:pos="360"/>
        </w:tabs>
        <w:ind w:left="360" w:hanging="360"/>
      </w:pPr>
      <w:rPr>
        <w:rFonts w:ascii="Symbol" w:hAnsi="Symbol" w:hint="default"/>
        <w:sz w:val="20"/>
      </w:rPr>
    </w:lvl>
    <w:lvl w:ilvl="1" w:tplc="B97E94E2">
      <w:start w:val="1"/>
      <w:numFmt w:val="decimal"/>
      <w:lvlText w:val="%2."/>
      <w:lvlJc w:val="left"/>
      <w:pPr>
        <w:tabs>
          <w:tab w:val="num" w:pos="1440"/>
        </w:tabs>
        <w:ind w:left="1440" w:hanging="360"/>
      </w:pPr>
    </w:lvl>
    <w:lvl w:ilvl="2" w:tplc="5C56C8BC" w:tentative="1">
      <w:start w:val="1"/>
      <w:numFmt w:val="bullet"/>
      <w:lvlText w:val=""/>
      <w:lvlJc w:val="left"/>
      <w:pPr>
        <w:tabs>
          <w:tab w:val="num" w:pos="2160"/>
        </w:tabs>
        <w:ind w:left="2160" w:hanging="360"/>
      </w:pPr>
      <w:rPr>
        <w:rFonts w:ascii="Symbol" w:hAnsi="Symbol" w:hint="default"/>
        <w:sz w:val="20"/>
      </w:rPr>
    </w:lvl>
    <w:lvl w:ilvl="3" w:tplc="4C828244" w:tentative="1">
      <w:start w:val="1"/>
      <w:numFmt w:val="bullet"/>
      <w:lvlText w:val=""/>
      <w:lvlJc w:val="left"/>
      <w:pPr>
        <w:tabs>
          <w:tab w:val="num" w:pos="2880"/>
        </w:tabs>
        <w:ind w:left="2880" w:hanging="360"/>
      </w:pPr>
      <w:rPr>
        <w:rFonts w:ascii="Symbol" w:hAnsi="Symbol" w:hint="default"/>
        <w:sz w:val="20"/>
      </w:rPr>
    </w:lvl>
    <w:lvl w:ilvl="4" w:tplc="D48EC33A" w:tentative="1">
      <w:start w:val="1"/>
      <w:numFmt w:val="bullet"/>
      <w:lvlText w:val=""/>
      <w:lvlJc w:val="left"/>
      <w:pPr>
        <w:tabs>
          <w:tab w:val="num" w:pos="3600"/>
        </w:tabs>
        <w:ind w:left="3600" w:hanging="360"/>
      </w:pPr>
      <w:rPr>
        <w:rFonts w:ascii="Symbol" w:hAnsi="Symbol" w:hint="default"/>
        <w:sz w:val="20"/>
      </w:rPr>
    </w:lvl>
    <w:lvl w:ilvl="5" w:tplc="32D0E122" w:tentative="1">
      <w:start w:val="1"/>
      <w:numFmt w:val="bullet"/>
      <w:lvlText w:val=""/>
      <w:lvlJc w:val="left"/>
      <w:pPr>
        <w:tabs>
          <w:tab w:val="num" w:pos="4320"/>
        </w:tabs>
        <w:ind w:left="4320" w:hanging="360"/>
      </w:pPr>
      <w:rPr>
        <w:rFonts w:ascii="Symbol" w:hAnsi="Symbol" w:hint="default"/>
        <w:sz w:val="20"/>
      </w:rPr>
    </w:lvl>
    <w:lvl w:ilvl="6" w:tplc="8E40D8DA" w:tentative="1">
      <w:start w:val="1"/>
      <w:numFmt w:val="bullet"/>
      <w:lvlText w:val=""/>
      <w:lvlJc w:val="left"/>
      <w:pPr>
        <w:tabs>
          <w:tab w:val="num" w:pos="5040"/>
        </w:tabs>
        <w:ind w:left="5040" w:hanging="360"/>
      </w:pPr>
      <w:rPr>
        <w:rFonts w:ascii="Symbol" w:hAnsi="Symbol" w:hint="default"/>
        <w:sz w:val="20"/>
      </w:rPr>
    </w:lvl>
    <w:lvl w:ilvl="7" w:tplc="B7BA0534" w:tentative="1">
      <w:start w:val="1"/>
      <w:numFmt w:val="bullet"/>
      <w:lvlText w:val=""/>
      <w:lvlJc w:val="left"/>
      <w:pPr>
        <w:tabs>
          <w:tab w:val="num" w:pos="5760"/>
        </w:tabs>
        <w:ind w:left="5760" w:hanging="360"/>
      </w:pPr>
      <w:rPr>
        <w:rFonts w:ascii="Symbol" w:hAnsi="Symbol" w:hint="default"/>
        <w:sz w:val="20"/>
      </w:rPr>
    </w:lvl>
    <w:lvl w:ilvl="8" w:tplc="F93C0B6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AC37C1"/>
    <w:multiLevelType w:val="hybridMultilevel"/>
    <w:tmpl w:val="6584FCFA"/>
    <w:lvl w:ilvl="0" w:tplc="08070001">
      <w:start w:val="1"/>
      <w:numFmt w:val="bullet"/>
      <w:lvlText w:val=""/>
      <w:lvlJc w:val="left"/>
      <w:pPr>
        <w:ind w:left="830" w:hanging="360"/>
      </w:pPr>
      <w:rPr>
        <w:rFonts w:ascii="Symbol" w:hAnsi="Symbol" w:hint="default"/>
      </w:rPr>
    </w:lvl>
    <w:lvl w:ilvl="1" w:tplc="08070003" w:tentative="1">
      <w:start w:val="1"/>
      <w:numFmt w:val="bullet"/>
      <w:lvlText w:val="o"/>
      <w:lvlJc w:val="left"/>
      <w:pPr>
        <w:ind w:left="1550" w:hanging="360"/>
      </w:pPr>
      <w:rPr>
        <w:rFonts w:ascii="Courier New" w:hAnsi="Courier New" w:cs="Courier New" w:hint="default"/>
      </w:rPr>
    </w:lvl>
    <w:lvl w:ilvl="2" w:tplc="08070005" w:tentative="1">
      <w:start w:val="1"/>
      <w:numFmt w:val="bullet"/>
      <w:lvlText w:val=""/>
      <w:lvlJc w:val="left"/>
      <w:pPr>
        <w:ind w:left="2270" w:hanging="360"/>
      </w:pPr>
      <w:rPr>
        <w:rFonts w:ascii="Wingdings" w:hAnsi="Wingdings" w:hint="default"/>
      </w:rPr>
    </w:lvl>
    <w:lvl w:ilvl="3" w:tplc="08070001" w:tentative="1">
      <w:start w:val="1"/>
      <w:numFmt w:val="bullet"/>
      <w:lvlText w:val=""/>
      <w:lvlJc w:val="left"/>
      <w:pPr>
        <w:ind w:left="2990" w:hanging="360"/>
      </w:pPr>
      <w:rPr>
        <w:rFonts w:ascii="Symbol" w:hAnsi="Symbol" w:hint="default"/>
      </w:rPr>
    </w:lvl>
    <w:lvl w:ilvl="4" w:tplc="08070003" w:tentative="1">
      <w:start w:val="1"/>
      <w:numFmt w:val="bullet"/>
      <w:lvlText w:val="o"/>
      <w:lvlJc w:val="left"/>
      <w:pPr>
        <w:ind w:left="3710" w:hanging="360"/>
      </w:pPr>
      <w:rPr>
        <w:rFonts w:ascii="Courier New" w:hAnsi="Courier New" w:cs="Courier New" w:hint="default"/>
      </w:rPr>
    </w:lvl>
    <w:lvl w:ilvl="5" w:tplc="08070005" w:tentative="1">
      <w:start w:val="1"/>
      <w:numFmt w:val="bullet"/>
      <w:lvlText w:val=""/>
      <w:lvlJc w:val="left"/>
      <w:pPr>
        <w:ind w:left="4430" w:hanging="360"/>
      </w:pPr>
      <w:rPr>
        <w:rFonts w:ascii="Wingdings" w:hAnsi="Wingdings" w:hint="default"/>
      </w:rPr>
    </w:lvl>
    <w:lvl w:ilvl="6" w:tplc="08070001" w:tentative="1">
      <w:start w:val="1"/>
      <w:numFmt w:val="bullet"/>
      <w:lvlText w:val=""/>
      <w:lvlJc w:val="left"/>
      <w:pPr>
        <w:ind w:left="5150" w:hanging="360"/>
      </w:pPr>
      <w:rPr>
        <w:rFonts w:ascii="Symbol" w:hAnsi="Symbol" w:hint="default"/>
      </w:rPr>
    </w:lvl>
    <w:lvl w:ilvl="7" w:tplc="08070003" w:tentative="1">
      <w:start w:val="1"/>
      <w:numFmt w:val="bullet"/>
      <w:lvlText w:val="o"/>
      <w:lvlJc w:val="left"/>
      <w:pPr>
        <w:ind w:left="5870" w:hanging="360"/>
      </w:pPr>
      <w:rPr>
        <w:rFonts w:ascii="Courier New" w:hAnsi="Courier New" w:cs="Courier New" w:hint="default"/>
      </w:rPr>
    </w:lvl>
    <w:lvl w:ilvl="8" w:tplc="08070005" w:tentative="1">
      <w:start w:val="1"/>
      <w:numFmt w:val="bullet"/>
      <w:lvlText w:val=""/>
      <w:lvlJc w:val="left"/>
      <w:pPr>
        <w:ind w:left="6590" w:hanging="360"/>
      </w:pPr>
      <w:rPr>
        <w:rFonts w:ascii="Wingdings" w:hAnsi="Wingdings" w:hint="default"/>
      </w:rPr>
    </w:lvl>
  </w:abstractNum>
  <w:abstractNum w:abstractNumId="17" w15:restartNumberingAfterBreak="0">
    <w:nsid w:val="7DB60DBB"/>
    <w:multiLevelType w:val="hybridMultilevel"/>
    <w:tmpl w:val="70B89C0C"/>
    <w:lvl w:ilvl="0" w:tplc="F762157A">
      <w:numFmt w:val="bullet"/>
      <w:lvlText w:val="-"/>
      <w:lvlJc w:val="left"/>
      <w:pPr>
        <w:ind w:left="720" w:hanging="360"/>
      </w:pPr>
      <w:rPr>
        <w:rFonts w:ascii="DaxlineOT-Regular" w:eastAsia="Calibri" w:hAnsi="DaxlineOT-Regular"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8" w15:restartNumberingAfterBreak="0">
    <w:nsid w:val="7FC80148"/>
    <w:multiLevelType w:val="hybridMultilevel"/>
    <w:tmpl w:val="699018A4"/>
    <w:lvl w:ilvl="0" w:tplc="F4C8504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5111168">
    <w:abstractNumId w:val="6"/>
  </w:num>
  <w:num w:numId="2" w16cid:durableId="1034386166">
    <w:abstractNumId w:val="2"/>
  </w:num>
  <w:num w:numId="3" w16cid:durableId="64493999">
    <w:abstractNumId w:val="15"/>
  </w:num>
  <w:num w:numId="4" w16cid:durableId="1674642804">
    <w:abstractNumId w:val="16"/>
  </w:num>
  <w:num w:numId="5" w16cid:durableId="150028481">
    <w:abstractNumId w:val="1"/>
  </w:num>
  <w:num w:numId="6" w16cid:durableId="33316563">
    <w:abstractNumId w:val="9"/>
  </w:num>
  <w:num w:numId="7" w16cid:durableId="1774278757">
    <w:abstractNumId w:val="14"/>
  </w:num>
  <w:num w:numId="8" w16cid:durableId="1397164062">
    <w:abstractNumId w:val="17"/>
  </w:num>
  <w:num w:numId="9" w16cid:durableId="2026398911">
    <w:abstractNumId w:val="3"/>
  </w:num>
  <w:num w:numId="10" w16cid:durableId="154296730">
    <w:abstractNumId w:val="7"/>
  </w:num>
  <w:num w:numId="11" w16cid:durableId="215699349">
    <w:abstractNumId w:val="4"/>
  </w:num>
  <w:num w:numId="12" w16cid:durableId="582303795">
    <w:abstractNumId w:val="8"/>
  </w:num>
  <w:num w:numId="13" w16cid:durableId="862135014">
    <w:abstractNumId w:val="5"/>
  </w:num>
  <w:num w:numId="14" w16cid:durableId="1986472201">
    <w:abstractNumId w:val="10"/>
  </w:num>
  <w:num w:numId="15" w16cid:durableId="1574730939">
    <w:abstractNumId w:val="13"/>
  </w:num>
  <w:num w:numId="16" w16cid:durableId="1059864218">
    <w:abstractNumId w:val="18"/>
  </w:num>
  <w:num w:numId="17" w16cid:durableId="1187867956">
    <w:abstractNumId w:val="0"/>
  </w:num>
  <w:num w:numId="18" w16cid:durableId="936907995">
    <w:abstractNumId w:val="12"/>
  </w:num>
  <w:num w:numId="19" w16cid:durableId="2091198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B8"/>
    <w:rsid w:val="00005735"/>
    <w:rsid w:val="000057AB"/>
    <w:rsid w:val="00007DFB"/>
    <w:rsid w:val="00012B3A"/>
    <w:rsid w:val="00017F47"/>
    <w:rsid w:val="00020FE1"/>
    <w:rsid w:val="00022103"/>
    <w:rsid w:val="00031F9E"/>
    <w:rsid w:val="000326AF"/>
    <w:rsid w:val="00033B9B"/>
    <w:rsid w:val="00042850"/>
    <w:rsid w:val="0005043D"/>
    <w:rsid w:val="0005386D"/>
    <w:rsid w:val="000557E9"/>
    <w:rsid w:val="000606FD"/>
    <w:rsid w:val="000655D6"/>
    <w:rsid w:val="0008591A"/>
    <w:rsid w:val="00092664"/>
    <w:rsid w:val="000946E3"/>
    <w:rsid w:val="000967E8"/>
    <w:rsid w:val="00096A3F"/>
    <w:rsid w:val="000A031C"/>
    <w:rsid w:val="000A27BE"/>
    <w:rsid w:val="000A42FE"/>
    <w:rsid w:val="000C37DA"/>
    <w:rsid w:val="000C4A97"/>
    <w:rsid w:val="000D2D09"/>
    <w:rsid w:val="000D5BB0"/>
    <w:rsid w:val="000F6552"/>
    <w:rsid w:val="00100741"/>
    <w:rsid w:val="001026E2"/>
    <w:rsid w:val="001064B3"/>
    <w:rsid w:val="00110A62"/>
    <w:rsid w:val="00120A99"/>
    <w:rsid w:val="0012165D"/>
    <w:rsid w:val="001531EA"/>
    <w:rsid w:val="00153821"/>
    <w:rsid w:val="00160FF6"/>
    <w:rsid w:val="00162D50"/>
    <w:rsid w:val="001735DC"/>
    <w:rsid w:val="00174A35"/>
    <w:rsid w:val="00183D99"/>
    <w:rsid w:val="00190B6B"/>
    <w:rsid w:val="00194592"/>
    <w:rsid w:val="001A79C9"/>
    <w:rsid w:val="001B3259"/>
    <w:rsid w:val="001B3ECD"/>
    <w:rsid w:val="001B7CB4"/>
    <w:rsid w:val="001C003F"/>
    <w:rsid w:val="001C28DD"/>
    <w:rsid w:val="001C3157"/>
    <w:rsid w:val="001D012F"/>
    <w:rsid w:val="001D15CF"/>
    <w:rsid w:val="001E62CE"/>
    <w:rsid w:val="001F4A51"/>
    <w:rsid w:val="00200E44"/>
    <w:rsid w:val="0021573F"/>
    <w:rsid w:val="002202E1"/>
    <w:rsid w:val="0022124E"/>
    <w:rsid w:val="00223F53"/>
    <w:rsid w:val="002253FA"/>
    <w:rsid w:val="00231B14"/>
    <w:rsid w:val="00232561"/>
    <w:rsid w:val="0024752A"/>
    <w:rsid w:val="00251A08"/>
    <w:rsid w:val="0025255E"/>
    <w:rsid w:val="0026130B"/>
    <w:rsid w:val="0026768C"/>
    <w:rsid w:val="00271200"/>
    <w:rsid w:val="002739A2"/>
    <w:rsid w:val="00290ACA"/>
    <w:rsid w:val="00291C00"/>
    <w:rsid w:val="00294C83"/>
    <w:rsid w:val="002A0CCE"/>
    <w:rsid w:val="002A3C9F"/>
    <w:rsid w:val="002B2B33"/>
    <w:rsid w:val="002D054B"/>
    <w:rsid w:val="002D0BFE"/>
    <w:rsid w:val="002D3942"/>
    <w:rsid w:val="002D55BF"/>
    <w:rsid w:val="002E0D98"/>
    <w:rsid w:val="002E7AB7"/>
    <w:rsid w:val="002F251A"/>
    <w:rsid w:val="0030664B"/>
    <w:rsid w:val="00311B6D"/>
    <w:rsid w:val="00312238"/>
    <w:rsid w:val="0032331B"/>
    <w:rsid w:val="003251CB"/>
    <w:rsid w:val="003357BB"/>
    <w:rsid w:val="00342DD8"/>
    <w:rsid w:val="00362FED"/>
    <w:rsid w:val="00367028"/>
    <w:rsid w:val="00370BDB"/>
    <w:rsid w:val="00374C5C"/>
    <w:rsid w:val="00374F4D"/>
    <w:rsid w:val="00377EAB"/>
    <w:rsid w:val="00380A7E"/>
    <w:rsid w:val="003911A1"/>
    <w:rsid w:val="00397AF8"/>
    <w:rsid w:val="003A3499"/>
    <w:rsid w:val="003B0563"/>
    <w:rsid w:val="003B25F4"/>
    <w:rsid w:val="003B4C86"/>
    <w:rsid w:val="003C4044"/>
    <w:rsid w:val="003C6EA6"/>
    <w:rsid w:val="003D0B05"/>
    <w:rsid w:val="003D5FFA"/>
    <w:rsid w:val="003E5008"/>
    <w:rsid w:val="003F108F"/>
    <w:rsid w:val="003F2C56"/>
    <w:rsid w:val="003F6757"/>
    <w:rsid w:val="00401E0D"/>
    <w:rsid w:val="004039DE"/>
    <w:rsid w:val="00403C1B"/>
    <w:rsid w:val="00403E64"/>
    <w:rsid w:val="004061CC"/>
    <w:rsid w:val="00406FBA"/>
    <w:rsid w:val="0041749A"/>
    <w:rsid w:val="004207A5"/>
    <w:rsid w:val="0042693E"/>
    <w:rsid w:val="0044036B"/>
    <w:rsid w:val="00450F88"/>
    <w:rsid w:val="0045275B"/>
    <w:rsid w:val="00452B8D"/>
    <w:rsid w:val="00466311"/>
    <w:rsid w:val="004700D7"/>
    <w:rsid w:val="0047479D"/>
    <w:rsid w:val="00496BB0"/>
    <w:rsid w:val="0049723A"/>
    <w:rsid w:val="004A08E5"/>
    <w:rsid w:val="004B39BC"/>
    <w:rsid w:val="004D026F"/>
    <w:rsid w:val="004D2205"/>
    <w:rsid w:val="004D3D42"/>
    <w:rsid w:val="004D5F37"/>
    <w:rsid w:val="004E02EA"/>
    <w:rsid w:val="004E3744"/>
    <w:rsid w:val="004E77AD"/>
    <w:rsid w:val="004F2A55"/>
    <w:rsid w:val="004F74FE"/>
    <w:rsid w:val="0050486D"/>
    <w:rsid w:val="005062EC"/>
    <w:rsid w:val="0052186E"/>
    <w:rsid w:val="005271EB"/>
    <w:rsid w:val="00552161"/>
    <w:rsid w:val="00552DD7"/>
    <w:rsid w:val="00557E54"/>
    <w:rsid w:val="005638E0"/>
    <w:rsid w:val="00563F3B"/>
    <w:rsid w:val="00573BAD"/>
    <w:rsid w:val="00581FC4"/>
    <w:rsid w:val="00583687"/>
    <w:rsid w:val="00594EF1"/>
    <w:rsid w:val="00596323"/>
    <w:rsid w:val="00596EAC"/>
    <w:rsid w:val="005A5B42"/>
    <w:rsid w:val="005B04F8"/>
    <w:rsid w:val="005B40E8"/>
    <w:rsid w:val="005C7977"/>
    <w:rsid w:val="005E13A9"/>
    <w:rsid w:val="005E3065"/>
    <w:rsid w:val="005F25BE"/>
    <w:rsid w:val="00606611"/>
    <w:rsid w:val="00613022"/>
    <w:rsid w:val="00616603"/>
    <w:rsid w:val="00620362"/>
    <w:rsid w:val="006212FA"/>
    <w:rsid w:val="0062248B"/>
    <w:rsid w:val="00624E6D"/>
    <w:rsid w:val="00627F93"/>
    <w:rsid w:val="00630490"/>
    <w:rsid w:val="00632078"/>
    <w:rsid w:val="006339D3"/>
    <w:rsid w:val="006413F3"/>
    <w:rsid w:val="00643B6E"/>
    <w:rsid w:val="00646D49"/>
    <w:rsid w:val="006553A8"/>
    <w:rsid w:val="006559AB"/>
    <w:rsid w:val="00665721"/>
    <w:rsid w:val="00666368"/>
    <w:rsid w:val="0067520D"/>
    <w:rsid w:val="00675587"/>
    <w:rsid w:val="00677407"/>
    <w:rsid w:val="00677A81"/>
    <w:rsid w:val="006843CE"/>
    <w:rsid w:val="0068625E"/>
    <w:rsid w:val="00687B5B"/>
    <w:rsid w:val="006A032B"/>
    <w:rsid w:val="006A6E20"/>
    <w:rsid w:val="006A71AA"/>
    <w:rsid w:val="006B343E"/>
    <w:rsid w:val="006C760E"/>
    <w:rsid w:val="006D72E7"/>
    <w:rsid w:val="006E0B64"/>
    <w:rsid w:val="006E0C4F"/>
    <w:rsid w:val="006F4BE5"/>
    <w:rsid w:val="006F6597"/>
    <w:rsid w:val="007035DD"/>
    <w:rsid w:val="00715D75"/>
    <w:rsid w:val="0071789C"/>
    <w:rsid w:val="007275E0"/>
    <w:rsid w:val="00733603"/>
    <w:rsid w:val="00735371"/>
    <w:rsid w:val="00735EAF"/>
    <w:rsid w:val="007422E5"/>
    <w:rsid w:val="00750C14"/>
    <w:rsid w:val="00751C55"/>
    <w:rsid w:val="00764B79"/>
    <w:rsid w:val="00776D0E"/>
    <w:rsid w:val="00777811"/>
    <w:rsid w:val="00777AB5"/>
    <w:rsid w:val="00780ED8"/>
    <w:rsid w:val="00785457"/>
    <w:rsid w:val="00796AF9"/>
    <w:rsid w:val="007A228F"/>
    <w:rsid w:val="007B32BE"/>
    <w:rsid w:val="007C6170"/>
    <w:rsid w:val="007D08B5"/>
    <w:rsid w:val="007D0A6C"/>
    <w:rsid w:val="007D6B43"/>
    <w:rsid w:val="007E4934"/>
    <w:rsid w:val="007F099C"/>
    <w:rsid w:val="007F4B59"/>
    <w:rsid w:val="00801411"/>
    <w:rsid w:val="00801979"/>
    <w:rsid w:val="0080200D"/>
    <w:rsid w:val="008050EF"/>
    <w:rsid w:val="00806335"/>
    <w:rsid w:val="00811A7C"/>
    <w:rsid w:val="00820C6E"/>
    <w:rsid w:val="00821C24"/>
    <w:rsid w:val="00821CB7"/>
    <w:rsid w:val="0082514F"/>
    <w:rsid w:val="00825723"/>
    <w:rsid w:val="008365DB"/>
    <w:rsid w:val="0085082A"/>
    <w:rsid w:val="00852458"/>
    <w:rsid w:val="00861A91"/>
    <w:rsid w:val="00863BAA"/>
    <w:rsid w:val="00865CFC"/>
    <w:rsid w:val="00871C6B"/>
    <w:rsid w:val="00873D08"/>
    <w:rsid w:val="008805A8"/>
    <w:rsid w:val="0088321C"/>
    <w:rsid w:val="008845FF"/>
    <w:rsid w:val="008855B8"/>
    <w:rsid w:val="00886661"/>
    <w:rsid w:val="00886E4F"/>
    <w:rsid w:val="008954E3"/>
    <w:rsid w:val="008977D0"/>
    <w:rsid w:val="008A4575"/>
    <w:rsid w:val="008A46A9"/>
    <w:rsid w:val="008A58E7"/>
    <w:rsid w:val="008A6A63"/>
    <w:rsid w:val="008A7C25"/>
    <w:rsid w:val="008B1879"/>
    <w:rsid w:val="008B2201"/>
    <w:rsid w:val="008C06BC"/>
    <w:rsid w:val="008C2B03"/>
    <w:rsid w:val="008C41C7"/>
    <w:rsid w:val="008C5E42"/>
    <w:rsid w:val="008D5F7D"/>
    <w:rsid w:val="008D6FB2"/>
    <w:rsid w:val="008E2A2C"/>
    <w:rsid w:val="008E33AE"/>
    <w:rsid w:val="008E4970"/>
    <w:rsid w:val="008E52D9"/>
    <w:rsid w:val="008E7512"/>
    <w:rsid w:val="008E7DE6"/>
    <w:rsid w:val="008F0899"/>
    <w:rsid w:val="008F2595"/>
    <w:rsid w:val="008F4B70"/>
    <w:rsid w:val="008F52A8"/>
    <w:rsid w:val="008F7A28"/>
    <w:rsid w:val="0090424A"/>
    <w:rsid w:val="00905EBD"/>
    <w:rsid w:val="009115F2"/>
    <w:rsid w:val="009221D8"/>
    <w:rsid w:val="00922EB9"/>
    <w:rsid w:val="00924D86"/>
    <w:rsid w:val="00935B22"/>
    <w:rsid w:val="00937A09"/>
    <w:rsid w:val="00941928"/>
    <w:rsid w:val="00941DC3"/>
    <w:rsid w:val="00943569"/>
    <w:rsid w:val="00944E67"/>
    <w:rsid w:val="00954667"/>
    <w:rsid w:val="009566DC"/>
    <w:rsid w:val="0096149C"/>
    <w:rsid w:val="009642F1"/>
    <w:rsid w:val="00972828"/>
    <w:rsid w:val="00980CC2"/>
    <w:rsid w:val="00983D7A"/>
    <w:rsid w:val="00986674"/>
    <w:rsid w:val="009933A9"/>
    <w:rsid w:val="00997D57"/>
    <w:rsid w:val="009A40F8"/>
    <w:rsid w:val="009B5B03"/>
    <w:rsid w:val="009C5ED2"/>
    <w:rsid w:val="009D59F7"/>
    <w:rsid w:val="009E51C4"/>
    <w:rsid w:val="009E580A"/>
    <w:rsid w:val="00A017F5"/>
    <w:rsid w:val="00A03B4D"/>
    <w:rsid w:val="00A16A94"/>
    <w:rsid w:val="00A210E5"/>
    <w:rsid w:val="00A3100F"/>
    <w:rsid w:val="00A343A1"/>
    <w:rsid w:val="00A417B7"/>
    <w:rsid w:val="00A42347"/>
    <w:rsid w:val="00A46D6F"/>
    <w:rsid w:val="00A55295"/>
    <w:rsid w:val="00A5608C"/>
    <w:rsid w:val="00A61462"/>
    <w:rsid w:val="00A637C9"/>
    <w:rsid w:val="00A72A62"/>
    <w:rsid w:val="00A73043"/>
    <w:rsid w:val="00A82B20"/>
    <w:rsid w:val="00A84067"/>
    <w:rsid w:val="00A97F0A"/>
    <w:rsid w:val="00AA2928"/>
    <w:rsid w:val="00AB034B"/>
    <w:rsid w:val="00AB633E"/>
    <w:rsid w:val="00AC0946"/>
    <w:rsid w:val="00AC0BC3"/>
    <w:rsid w:val="00AC0DED"/>
    <w:rsid w:val="00AD2BA0"/>
    <w:rsid w:val="00AD53F6"/>
    <w:rsid w:val="00AE2B5A"/>
    <w:rsid w:val="00AE6554"/>
    <w:rsid w:val="00AE76DB"/>
    <w:rsid w:val="00AF09E4"/>
    <w:rsid w:val="00AF23EC"/>
    <w:rsid w:val="00AF2CCC"/>
    <w:rsid w:val="00AF6CF2"/>
    <w:rsid w:val="00AF7116"/>
    <w:rsid w:val="00AF7D3B"/>
    <w:rsid w:val="00B11FC5"/>
    <w:rsid w:val="00B17EC4"/>
    <w:rsid w:val="00B234EB"/>
    <w:rsid w:val="00B25C03"/>
    <w:rsid w:val="00B33353"/>
    <w:rsid w:val="00B40177"/>
    <w:rsid w:val="00B445E1"/>
    <w:rsid w:val="00B472AA"/>
    <w:rsid w:val="00B505B0"/>
    <w:rsid w:val="00B51B19"/>
    <w:rsid w:val="00B5265D"/>
    <w:rsid w:val="00B54714"/>
    <w:rsid w:val="00B55AA2"/>
    <w:rsid w:val="00B565D7"/>
    <w:rsid w:val="00B65832"/>
    <w:rsid w:val="00B6658F"/>
    <w:rsid w:val="00B7305F"/>
    <w:rsid w:val="00B80A0D"/>
    <w:rsid w:val="00B81529"/>
    <w:rsid w:val="00BA3C70"/>
    <w:rsid w:val="00BA662A"/>
    <w:rsid w:val="00BB6343"/>
    <w:rsid w:val="00BC18DE"/>
    <w:rsid w:val="00BC5658"/>
    <w:rsid w:val="00BD68BA"/>
    <w:rsid w:val="00BE106F"/>
    <w:rsid w:val="00BE3F32"/>
    <w:rsid w:val="00BE4A61"/>
    <w:rsid w:val="00BF10D1"/>
    <w:rsid w:val="00BF38EF"/>
    <w:rsid w:val="00BF6054"/>
    <w:rsid w:val="00C01CC1"/>
    <w:rsid w:val="00C039C7"/>
    <w:rsid w:val="00C04928"/>
    <w:rsid w:val="00C058F4"/>
    <w:rsid w:val="00C12E83"/>
    <w:rsid w:val="00C1560D"/>
    <w:rsid w:val="00C16CC7"/>
    <w:rsid w:val="00C24751"/>
    <w:rsid w:val="00C3241B"/>
    <w:rsid w:val="00C35548"/>
    <w:rsid w:val="00C35C09"/>
    <w:rsid w:val="00C37AC5"/>
    <w:rsid w:val="00C5310C"/>
    <w:rsid w:val="00C600B2"/>
    <w:rsid w:val="00C645EE"/>
    <w:rsid w:val="00C652AE"/>
    <w:rsid w:val="00C81671"/>
    <w:rsid w:val="00C84C27"/>
    <w:rsid w:val="00C85C49"/>
    <w:rsid w:val="00C93EEF"/>
    <w:rsid w:val="00C942F2"/>
    <w:rsid w:val="00C97A20"/>
    <w:rsid w:val="00C97E5D"/>
    <w:rsid w:val="00CA1ADE"/>
    <w:rsid w:val="00CA2655"/>
    <w:rsid w:val="00CB2D52"/>
    <w:rsid w:val="00CC26FD"/>
    <w:rsid w:val="00CC2A42"/>
    <w:rsid w:val="00CC7B08"/>
    <w:rsid w:val="00CC7BDB"/>
    <w:rsid w:val="00CC7F10"/>
    <w:rsid w:val="00CD3394"/>
    <w:rsid w:val="00CD385D"/>
    <w:rsid w:val="00CD43D2"/>
    <w:rsid w:val="00CD4EF7"/>
    <w:rsid w:val="00CE653B"/>
    <w:rsid w:val="00CF3FC3"/>
    <w:rsid w:val="00CF5D32"/>
    <w:rsid w:val="00D0175C"/>
    <w:rsid w:val="00D02D9E"/>
    <w:rsid w:val="00D07C2A"/>
    <w:rsid w:val="00D1415F"/>
    <w:rsid w:val="00D1679A"/>
    <w:rsid w:val="00D20A14"/>
    <w:rsid w:val="00D22638"/>
    <w:rsid w:val="00D2698E"/>
    <w:rsid w:val="00D37A0F"/>
    <w:rsid w:val="00D44B7B"/>
    <w:rsid w:val="00D47078"/>
    <w:rsid w:val="00D47CED"/>
    <w:rsid w:val="00D53874"/>
    <w:rsid w:val="00D5402D"/>
    <w:rsid w:val="00D56FE8"/>
    <w:rsid w:val="00D5716E"/>
    <w:rsid w:val="00D60FB4"/>
    <w:rsid w:val="00D62323"/>
    <w:rsid w:val="00D63665"/>
    <w:rsid w:val="00D665B6"/>
    <w:rsid w:val="00D741C3"/>
    <w:rsid w:val="00D761D9"/>
    <w:rsid w:val="00D80A0A"/>
    <w:rsid w:val="00D82BFD"/>
    <w:rsid w:val="00D9333F"/>
    <w:rsid w:val="00DA3E5C"/>
    <w:rsid w:val="00DA48F4"/>
    <w:rsid w:val="00DB2C84"/>
    <w:rsid w:val="00DB519E"/>
    <w:rsid w:val="00DC3440"/>
    <w:rsid w:val="00DD3665"/>
    <w:rsid w:val="00DD445E"/>
    <w:rsid w:val="00DD5E85"/>
    <w:rsid w:val="00DD64B9"/>
    <w:rsid w:val="00DE0717"/>
    <w:rsid w:val="00DF57F7"/>
    <w:rsid w:val="00E068B7"/>
    <w:rsid w:val="00E0706A"/>
    <w:rsid w:val="00E107D3"/>
    <w:rsid w:val="00E11FE3"/>
    <w:rsid w:val="00E12D73"/>
    <w:rsid w:val="00E13184"/>
    <w:rsid w:val="00E36FC1"/>
    <w:rsid w:val="00E44D95"/>
    <w:rsid w:val="00E6087D"/>
    <w:rsid w:val="00E662BD"/>
    <w:rsid w:val="00E66E22"/>
    <w:rsid w:val="00E814E7"/>
    <w:rsid w:val="00E97E18"/>
    <w:rsid w:val="00EA1E76"/>
    <w:rsid w:val="00EA5AC1"/>
    <w:rsid w:val="00EA7F83"/>
    <w:rsid w:val="00EB05B5"/>
    <w:rsid w:val="00EB512D"/>
    <w:rsid w:val="00EC1A00"/>
    <w:rsid w:val="00EC266D"/>
    <w:rsid w:val="00EC2B52"/>
    <w:rsid w:val="00ED5A05"/>
    <w:rsid w:val="00EE24BC"/>
    <w:rsid w:val="00EE310C"/>
    <w:rsid w:val="00F010B7"/>
    <w:rsid w:val="00F11E1A"/>
    <w:rsid w:val="00F17E3F"/>
    <w:rsid w:val="00F2193B"/>
    <w:rsid w:val="00F22914"/>
    <w:rsid w:val="00F2390E"/>
    <w:rsid w:val="00F24E8E"/>
    <w:rsid w:val="00F30964"/>
    <w:rsid w:val="00F33C76"/>
    <w:rsid w:val="00F366F2"/>
    <w:rsid w:val="00F45D88"/>
    <w:rsid w:val="00F5236C"/>
    <w:rsid w:val="00F540CC"/>
    <w:rsid w:val="00F54736"/>
    <w:rsid w:val="00F63BE4"/>
    <w:rsid w:val="00F84249"/>
    <w:rsid w:val="00F86BC2"/>
    <w:rsid w:val="00F90E6E"/>
    <w:rsid w:val="00F91B9B"/>
    <w:rsid w:val="00FA14D2"/>
    <w:rsid w:val="00FB0DBF"/>
    <w:rsid w:val="00FB5582"/>
    <w:rsid w:val="00FC63A0"/>
    <w:rsid w:val="00FC779C"/>
    <w:rsid w:val="00FC78F5"/>
    <w:rsid w:val="00FD0CF4"/>
    <w:rsid w:val="00FD245E"/>
    <w:rsid w:val="00FD364C"/>
    <w:rsid w:val="00FD6E61"/>
    <w:rsid w:val="00FE3A0B"/>
    <w:rsid w:val="00FF06EF"/>
    <w:rsid w:val="00FF0C94"/>
    <w:rsid w:val="00FF1D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4CB9"/>
  <w15:docId w15:val="{884E30A6-B66A-4963-A886-ED5AC42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BFE"/>
    <w:rPr>
      <w:rFonts w:ascii="DaxlineOT-Light" w:hAnsi="DaxlineOT-Light"/>
    </w:rPr>
  </w:style>
  <w:style w:type="paragraph" w:styleId="berschrift1">
    <w:name w:val="heading 1"/>
    <w:basedOn w:val="Standard"/>
    <w:next w:val="Standard"/>
    <w:link w:val="berschrift1Zchn"/>
    <w:autoRedefine/>
    <w:uiPriority w:val="9"/>
    <w:qFormat/>
    <w:rsid w:val="00BA662A"/>
    <w:pPr>
      <w:keepNext/>
      <w:keepLines/>
      <w:tabs>
        <w:tab w:val="right" w:pos="9214"/>
      </w:tabs>
      <w:spacing w:after="0" w:line="240" w:lineRule="auto"/>
      <w:jc w:val="both"/>
      <w:outlineLvl w:val="0"/>
    </w:pPr>
    <w:rPr>
      <w:rFonts w:ascii="Arial" w:hAnsi="Arial" w:cs="Arial"/>
      <w:sz w:val="20"/>
    </w:rPr>
  </w:style>
  <w:style w:type="paragraph" w:styleId="berschrift2">
    <w:name w:val="heading 2"/>
    <w:basedOn w:val="Standard"/>
    <w:next w:val="Standard"/>
    <w:link w:val="berschrift2Zchn"/>
    <w:autoRedefine/>
    <w:uiPriority w:val="9"/>
    <w:unhideWhenUsed/>
    <w:qFormat/>
    <w:rsid w:val="002D0BFE"/>
    <w:pPr>
      <w:keepNext/>
      <w:keepLines/>
      <w:numPr>
        <w:ilvl w:val="1"/>
        <w:numId w:val="2"/>
      </w:numPr>
      <w:spacing w:before="40" w:after="0"/>
      <w:outlineLvl w:val="1"/>
    </w:pPr>
    <w:rPr>
      <w:rFonts w:eastAsiaTheme="majorEastAsia" w:cstheme="majorBidi"/>
      <w:sz w:val="26"/>
      <w:szCs w:val="26"/>
    </w:rPr>
  </w:style>
  <w:style w:type="paragraph" w:styleId="berschrift3">
    <w:name w:val="heading 3"/>
    <w:basedOn w:val="Standard"/>
    <w:next w:val="Standard"/>
    <w:link w:val="berschrift3Zchn"/>
    <w:autoRedefine/>
    <w:uiPriority w:val="9"/>
    <w:unhideWhenUsed/>
    <w:qFormat/>
    <w:rsid w:val="002D0BFE"/>
    <w:pPr>
      <w:keepNext/>
      <w:keepLines/>
      <w:numPr>
        <w:ilvl w:val="2"/>
        <w:numId w:val="2"/>
      </w:numPr>
      <w:spacing w:before="40" w:after="0"/>
      <w:outlineLvl w:val="2"/>
    </w:pPr>
    <w:rPr>
      <w:rFonts w:eastAsiaTheme="majorEastAsia" w:cstheme="majorBidi"/>
      <w:sz w:val="24"/>
      <w:szCs w:val="24"/>
    </w:rPr>
  </w:style>
  <w:style w:type="paragraph" w:styleId="berschrift4">
    <w:name w:val="heading 4"/>
    <w:basedOn w:val="Standard"/>
    <w:next w:val="Standard"/>
    <w:link w:val="berschrift4Zchn"/>
    <w:autoRedefine/>
    <w:uiPriority w:val="9"/>
    <w:unhideWhenUsed/>
    <w:qFormat/>
    <w:rsid w:val="002D0BFE"/>
    <w:pPr>
      <w:keepNext/>
      <w:keepLines/>
      <w:numPr>
        <w:ilvl w:val="3"/>
        <w:numId w:val="2"/>
      </w:numPr>
      <w:spacing w:before="40" w:after="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B5471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5471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B5471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5471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71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B54714"/>
    <w:pPr>
      <w:spacing w:after="0" w:line="240" w:lineRule="auto"/>
      <w:contextualSpacing/>
    </w:pPr>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B54714"/>
    <w:rPr>
      <w:rFonts w:ascii="DaxlineOT-Light" w:eastAsiaTheme="majorEastAsia" w:hAnsi="DaxlineOT-Light" w:cstheme="majorBidi"/>
      <w:b/>
      <w:spacing w:val="-10"/>
      <w:kern w:val="28"/>
      <w:sz w:val="40"/>
      <w:szCs w:val="56"/>
    </w:rPr>
  </w:style>
  <w:style w:type="character" w:customStyle="1" w:styleId="berschrift1Zchn">
    <w:name w:val="Überschrift 1 Zchn"/>
    <w:basedOn w:val="Absatz-Standardschriftart"/>
    <w:link w:val="berschrift1"/>
    <w:uiPriority w:val="9"/>
    <w:rsid w:val="00BA662A"/>
    <w:rPr>
      <w:rFonts w:ascii="Arial" w:hAnsi="Arial" w:cs="Arial"/>
      <w:sz w:val="20"/>
    </w:rPr>
  </w:style>
  <w:style w:type="character" w:customStyle="1" w:styleId="berschrift2Zchn">
    <w:name w:val="Überschrift 2 Zchn"/>
    <w:basedOn w:val="Absatz-Standardschriftart"/>
    <w:link w:val="berschrift2"/>
    <w:uiPriority w:val="9"/>
    <w:rsid w:val="002D0BFE"/>
    <w:rPr>
      <w:rFonts w:ascii="DaxlineOT-Light" w:eastAsiaTheme="majorEastAsia" w:hAnsi="DaxlineOT-Light" w:cstheme="majorBidi"/>
      <w:sz w:val="26"/>
      <w:szCs w:val="26"/>
    </w:rPr>
  </w:style>
  <w:style w:type="character" w:customStyle="1" w:styleId="berschrift3Zchn">
    <w:name w:val="Überschrift 3 Zchn"/>
    <w:basedOn w:val="Absatz-Standardschriftart"/>
    <w:link w:val="berschrift3"/>
    <w:uiPriority w:val="9"/>
    <w:rsid w:val="002D0BFE"/>
    <w:rPr>
      <w:rFonts w:ascii="DaxlineOT-Light" w:eastAsiaTheme="majorEastAsia" w:hAnsi="DaxlineOT-Light" w:cstheme="majorBidi"/>
      <w:sz w:val="24"/>
      <w:szCs w:val="24"/>
    </w:rPr>
  </w:style>
  <w:style w:type="paragraph" w:styleId="Listenabsatz">
    <w:name w:val="List Paragraph"/>
    <w:basedOn w:val="Standard"/>
    <w:uiPriority w:val="34"/>
    <w:qFormat/>
    <w:rsid w:val="002D0BFE"/>
    <w:pPr>
      <w:ind w:left="720"/>
      <w:contextualSpacing/>
    </w:pPr>
  </w:style>
  <w:style w:type="character" w:customStyle="1" w:styleId="berschrift4Zchn">
    <w:name w:val="Überschrift 4 Zchn"/>
    <w:basedOn w:val="Absatz-Standardschriftart"/>
    <w:link w:val="berschrift4"/>
    <w:uiPriority w:val="9"/>
    <w:rsid w:val="002D0BFE"/>
    <w:rPr>
      <w:rFonts w:ascii="DaxlineOT-Light" w:eastAsiaTheme="majorEastAsia" w:hAnsi="DaxlineOT-Light" w:cstheme="majorBidi"/>
      <w:i/>
      <w:iCs/>
    </w:rPr>
  </w:style>
  <w:style w:type="paragraph" w:styleId="KeinLeerraum">
    <w:name w:val="No Spacing"/>
    <w:uiPriority w:val="1"/>
    <w:qFormat/>
    <w:rsid w:val="002D0BFE"/>
    <w:pPr>
      <w:spacing w:after="0" w:line="240" w:lineRule="auto"/>
    </w:pPr>
    <w:rPr>
      <w:rFonts w:ascii="DaxlineOT-Light" w:hAnsi="DaxlineOT-Light"/>
    </w:rPr>
  </w:style>
  <w:style w:type="paragraph" w:styleId="Kopfzeile">
    <w:name w:val="header"/>
    <w:basedOn w:val="Standard"/>
    <w:link w:val="KopfzeileZchn"/>
    <w:uiPriority w:val="99"/>
    <w:unhideWhenUsed/>
    <w:rsid w:val="002D0B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0BFE"/>
    <w:rPr>
      <w:rFonts w:ascii="DaxlineOT-Light" w:hAnsi="DaxlineOT-Light"/>
    </w:rPr>
  </w:style>
  <w:style w:type="paragraph" w:styleId="Fuzeile">
    <w:name w:val="footer"/>
    <w:basedOn w:val="Standard"/>
    <w:link w:val="FuzeileZchn"/>
    <w:uiPriority w:val="99"/>
    <w:unhideWhenUsed/>
    <w:rsid w:val="002D0B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0BFE"/>
    <w:rPr>
      <w:rFonts w:ascii="DaxlineOT-Light" w:hAnsi="DaxlineOT-Light"/>
    </w:rPr>
  </w:style>
  <w:style w:type="paragraph" w:customStyle="1" w:styleId="Callout">
    <w:name w:val="Callout"/>
    <w:basedOn w:val="Standard"/>
    <w:qFormat/>
    <w:rsid w:val="002D0BFE"/>
    <w:pPr>
      <w:framePr w:hSpace="142" w:vSpace="142" w:wrap="around" w:vAnchor="text" w:hAnchor="text" w:y="285"/>
      <w:widowControl w:val="0"/>
      <w:tabs>
        <w:tab w:val="left" w:pos="5760"/>
      </w:tabs>
      <w:autoSpaceDE w:val="0"/>
      <w:autoSpaceDN w:val="0"/>
      <w:adjustRightInd w:val="0"/>
      <w:spacing w:after="0" w:line="240" w:lineRule="auto"/>
      <w:textAlignment w:val="center"/>
    </w:pPr>
    <w:rPr>
      <w:rFonts w:ascii="DaxlineOT-Regular" w:eastAsia="MS Mincho" w:hAnsi="DaxlineOT-Regular" w:cs="DaxlinePro-Regular"/>
      <w:color w:val="000000"/>
      <w:sz w:val="24"/>
      <w:szCs w:val="24"/>
      <w:lang w:val="de-DE" w:eastAsia="de-DE"/>
    </w:rPr>
  </w:style>
  <w:style w:type="character" w:customStyle="1" w:styleId="berschrift5Zchn">
    <w:name w:val="Überschrift 5 Zchn"/>
    <w:basedOn w:val="Absatz-Standardschriftart"/>
    <w:link w:val="berschrift5"/>
    <w:uiPriority w:val="9"/>
    <w:semiHidden/>
    <w:rsid w:val="00B5471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B5471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B5471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B5471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714"/>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9D59F7"/>
    <w:rPr>
      <w:color w:val="0563C1" w:themeColor="hyperlink"/>
      <w:u w:val="single"/>
    </w:rPr>
  </w:style>
  <w:style w:type="paragraph" w:styleId="Sprechblasentext">
    <w:name w:val="Balloon Text"/>
    <w:basedOn w:val="Standard"/>
    <w:link w:val="SprechblasentextZchn"/>
    <w:uiPriority w:val="99"/>
    <w:semiHidden/>
    <w:unhideWhenUsed/>
    <w:rsid w:val="007D0A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0A6C"/>
    <w:rPr>
      <w:rFonts w:ascii="Tahoma" w:hAnsi="Tahoma" w:cs="Tahoma"/>
      <w:sz w:val="16"/>
      <w:szCs w:val="16"/>
    </w:rPr>
  </w:style>
  <w:style w:type="paragraph" w:styleId="Textkrper-Zeileneinzug">
    <w:name w:val="Body Text Indent"/>
    <w:basedOn w:val="Standard"/>
    <w:link w:val="Textkrper-ZeileneinzugZchn"/>
    <w:semiHidden/>
    <w:rsid w:val="00AD2BA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709"/>
      <w:jc w:val="both"/>
    </w:pPr>
    <w:rPr>
      <w:rFonts w:ascii="Arial" w:eastAsia="Times New Roman" w:hAnsi="Arial" w:cs="Times New Roman"/>
      <w:sz w:val="24"/>
      <w:szCs w:val="20"/>
      <w:lang w:eastAsia="de-DE"/>
    </w:rPr>
  </w:style>
  <w:style w:type="character" w:customStyle="1" w:styleId="Textkrper-ZeileneinzugZchn">
    <w:name w:val="Textkörper-Zeileneinzug Zchn"/>
    <w:basedOn w:val="Absatz-Standardschriftart"/>
    <w:link w:val="Textkrper-Zeileneinzug"/>
    <w:semiHidden/>
    <w:rsid w:val="00AD2BA0"/>
    <w:rPr>
      <w:rFonts w:ascii="Arial" w:eastAsia="Times New Roman" w:hAnsi="Arial" w:cs="Times New Roman"/>
      <w:sz w:val="24"/>
      <w:szCs w:val="20"/>
      <w:lang w:eastAsia="de-DE"/>
    </w:rPr>
  </w:style>
  <w:style w:type="character" w:customStyle="1" w:styleId="NichtaufgelsteErwhnung1">
    <w:name w:val="Nicht aufgelöste Erwähnung1"/>
    <w:basedOn w:val="Absatz-Standardschriftart"/>
    <w:uiPriority w:val="99"/>
    <w:semiHidden/>
    <w:unhideWhenUsed/>
    <w:rsid w:val="00403E64"/>
    <w:rPr>
      <w:color w:val="605E5C"/>
      <w:shd w:val="clear" w:color="auto" w:fill="E1DFDD"/>
    </w:rPr>
  </w:style>
  <w:style w:type="character" w:styleId="BesuchterLink">
    <w:name w:val="FollowedHyperlink"/>
    <w:basedOn w:val="Absatz-Standardschriftart"/>
    <w:uiPriority w:val="99"/>
    <w:semiHidden/>
    <w:unhideWhenUsed/>
    <w:rsid w:val="00033B9B"/>
    <w:rPr>
      <w:color w:val="954F72" w:themeColor="followedHyperlink"/>
      <w:u w:val="single"/>
    </w:rPr>
  </w:style>
  <w:style w:type="paragraph" w:styleId="berarbeitung">
    <w:name w:val="Revision"/>
    <w:hidden/>
    <w:uiPriority w:val="99"/>
    <w:semiHidden/>
    <w:rsid w:val="00F91B9B"/>
    <w:pPr>
      <w:spacing w:after="0" w:line="240" w:lineRule="auto"/>
    </w:pPr>
    <w:rPr>
      <w:rFonts w:ascii="DaxlineOT-Light" w:hAnsi="DaxlineOT-Light"/>
    </w:rPr>
  </w:style>
  <w:style w:type="paragraph" w:styleId="NurText">
    <w:name w:val="Plain Text"/>
    <w:basedOn w:val="Standard"/>
    <w:link w:val="NurTextZchn"/>
    <w:uiPriority w:val="99"/>
    <w:unhideWhenUsed/>
    <w:rsid w:val="004D2205"/>
    <w:pPr>
      <w:spacing w:after="0" w:line="240" w:lineRule="auto"/>
    </w:pPr>
    <w:rPr>
      <w:rFonts w:ascii="Arial" w:eastAsia="Times New Roman" w:hAnsi="Arial"/>
      <w:sz w:val="20"/>
      <w:szCs w:val="21"/>
    </w:rPr>
  </w:style>
  <w:style w:type="character" w:customStyle="1" w:styleId="NurTextZchn">
    <w:name w:val="Nur Text Zchn"/>
    <w:basedOn w:val="Absatz-Standardschriftart"/>
    <w:link w:val="NurText"/>
    <w:uiPriority w:val="99"/>
    <w:rsid w:val="004D2205"/>
    <w:rPr>
      <w:rFonts w:ascii="Arial" w:eastAsia="Times New Roman" w:hAnsi="Arial"/>
      <w:sz w:val="20"/>
      <w:szCs w:val="21"/>
    </w:rPr>
  </w:style>
  <w:style w:type="character" w:styleId="Kommentarzeichen">
    <w:name w:val="annotation reference"/>
    <w:basedOn w:val="Absatz-Standardschriftart"/>
    <w:uiPriority w:val="99"/>
    <w:semiHidden/>
    <w:unhideWhenUsed/>
    <w:rsid w:val="0022124E"/>
    <w:rPr>
      <w:sz w:val="16"/>
      <w:szCs w:val="16"/>
    </w:rPr>
  </w:style>
  <w:style w:type="paragraph" w:styleId="Kommentartext">
    <w:name w:val="annotation text"/>
    <w:basedOn w:val="Standard"/>
    <w:link w:val="KommentartextZchn"/>
    <w:uiPriority w:val="99"/>
    <w:unhideWhenUsed/>
    <w:rsid w:val="0022124E"/>
    <w:pPr>
      <w:spacing w:line="240" w:lineRule="auto"/>
    </w:pPr>
    <w:rPr>
      <w:sz w:val="20"/>
      <w:szCs w:val="20"/>
    </w:rPr>
  </w:style>
  <w:style w:type="character" w:customStyle="1" w:styleId="KommentartextZchn">
    <w:name w:val="Kommentartext Zchn"/>
    <w:basedOn w:val="Absatz-Standardschriftart"/>
    <w:link w:val="Kommentartext"/>
    <w:uiPriority w:val="99"/>
    <w:rsid w:val="0022124E"/>
    <w:rPr>
      <w:rFonts w:ascii="DaxlineOT-Light" w:hAnsi="DaxlineOT-Light"/>
      <w:sz w:val="20"/>
      <w:szCs w:val="20"/>
    </w:rPr>
  </w:style>
  <w:style w:type="paragraph" w:styleId="Kommentarthema">
    <w:name w:val="annotation subject"/>
    <w:basedOn w:val="Kommentartext"/>
    <w:next w:val="Kommentartext"/>
    <w:link w:val="KommentarthemaZchn"/>
    <w:uiPriority w:val="99"/>
    <w:semiHidden/>
    <w:unhideWhenUsed/>
    <w:rsid w:val="0022124E"/>
    <w:rPr>
      <w:b/>
      <w:bCs/>
    </w:rPr>
  </w:style>
  <w:style w:type="character" w:customStyle="1" w:styleId="KommentarthemaZchn">
    <w:name w:val="Kommentarthema Zchn"/>
    <w:basedOn w:val="KommentartextZchn"/>
    <w:link w:val="Kommentarthema"/>
    <w:uiPriority w:val="99"/>
    <w:semiHidden/>
    <w:rsid w:val="0022124E"/>
    <w:rPr>
      <w:rFonts w:ascii="DaxlineOT-Light" w:hAnsi="DaxlineOT-Light"/>
      <w:b/>
      <w:bCs/>
      <w:sz w:val="20"/>
      <w:szCs w:val="20"/>
    </w:rPr>
  </w:style>
  <w:style w:type="paragraph" w:styleId="StandardWeb">
    <w:name w:val="Normal (Web)"/>
    <w:basedOn w:val="Standard"/>
    <w:uiPriority w:val="99"/>
    <w:semiHidden/>
    <w:unhideWhenUsed/>
    <w:rsid w:val="00EA1E7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2">
    <w:name w:val="Nicht aufgelöste Erwähnung2"/>
    <w:basedOn w:val="Absatz-Standardschriftart"/>
    <w:uiPriority w:val="99"/>
    <w:semiHidden/>
    <w:unhideWhenUsed/>
    <w:rsid w:val="00AD53F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8F7A28"/>
    <w:rPr>
      <w:color w:val="605E5C"/>
      <w:shd w:val="clear" w:color="auto" w:fill="E1DFDD"/>
    </w:rPr>
  </w:style>
  <w:style w:type="character" w:customStyle="1" w:styleId="NichtaufgelsteErwhnung4">
    <w:name w:val="Nicht aufgelöste Erwähnung4"/>
    <w:basedOn w:val="Absatz-Standardschriftart"/>
    <w:uiPriority w:val="99"/>
    <w:semiHidden/>
    <w:unhideWhenUsed/>
    <w:rsid w:val="009933A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C24751"/>
    <w:rPr>
      <w:color w:val="605E5C"/>
      <w:shd w:val="clear" w:color="auto" w:fill="E1DFDD"/>
    </w:rPr>
  </w:style>
  <w:style w:type="character" w:styleId="NichtaufgelsteErwhnung">
    <w:name w:val="Unresolved Mention"/>
    <w:basedOn w:val="Absatz-Standardschriftart"/>
    <w:uiPriority w:val="99"/>
    <w:semiHidden/>
    <w:unhideWhenUsed/>
    <w:rsid w:val="003B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7965">
      <w:bodyDiv w:val="1"/>
      <w:marLeft w:val="0"/>
      <w:marRight w:val="0"/>
      <w:marTop w:val="0"/>
      <w:marBottom w:val="0"/>
      <w:divBdr>
        <w:top w:val="none" w:sz="0" w:space="0" w:color="auto"/>
        <w:left w:val="none" w:sz="0" w:space="0" w:color="auto"/>
        <w:bottom w:val="none" w:sz="0" w:space="0" w:color="auto"/>
        <w:right w:val="none" w:sz="0" w:space="0" w:color="auto"/>
      </w:divBdr>
    </w:div>
    <w:div w:id="525142769">
      <w:bodyDiv w:val="1"/>
      <w:marLeft w:val="0"/>
      <w:marRight w:val="0"/>
      <w:marTop w:val="0"/>
      <w:marBottom w:val="0"/>
      <w:divBdr>
        <w:top w:val="none" w:sz="0" w:space="0" w:color="auto"/>
        <w:left w:val="none" w:sz="0" w:space="0" w:color="auto"/>
        <w:bottom w:val="none" w:sz="0" w:space="0" w:color="auto"/>
        <w:right w:val="none" w:sz="0" w:space="0" w:color="auto"/>
      </w:divBdr>
      <w:divsChild>
        <w:div w:id="1440486626">
          <w:marLeft w:val="0"/>
          <w:marRight w:val="0"/>
          <w:marTop w:val="0"/>
          <w:marBottom w:val="960"/>
          <w:divBdr>
            <w:top w:val="none" w:sz="0" w:space="0" w:color="auto"/>
            <w:left w:val="none" w:sz="0" w:space="0" w:color="auto"/>
            <w:bottom w:val="none" w:sz="0" w:space="0" w:color="auto"/>
            <w:right w:val="none" w:sz="0" w:space="0" w:color="auto"/>
          </w:divBdr>
          <w:divsChild>
            <w:div w:id="65153873">
              <w:marLeft w:val="0"/>
              <w:marRight w:val="0"/>
              <w:marTop w:val="0"/>
              <w:marBottom w:val="0"/>
              <w:divBdr>
                <w:top w:val="none" w:sz="0" w:space="0" w:color="auto"/>
                <w:left w:val="none" w:sz="0" w:space="0" w:color="auto"/>
                <w:bottom w:val="none" w:sz="0" w:space="0" w:color="auto"/>
                <w:right w:val="none" w:sz="0" w:space="0" w:color="auto"/>
              </w:divBdr>
              <w:divsChild>
                <w:div w:id="1061052425">
                  <w:marLeft w:val="0"/>
                  <w:marRight w:val="0"/>
                  <w:marTop w:val="0"/>
                  <w:marBottom w:val="750"/>
                  <w:divBdr>
                    <w:top w:val="single" w:sz="6" w:space="0" w:color="B6B6B6"/>
                    <w:left w:val="single" w:sz="6" w:space="0" w:color="B6B6B6"/>
                    <w:bottom w:val="single" w:sz="6" w:space="0" w:color="B6B6B6"/>
                    <w:right w:val="single" w:sz="6" w:space="0" w:color="B6B6B6"/>
                  </w:divBdr>
                  <w:divsChild>
                    <w:div w:id="214897477">
                      <w:marLeft w:val="0"/>
                      <w:marRight w:val="0"/>
                      <w:marTop w:val="0"/>
                      <w:marBottom w:val="0"/>
                      <w:divBdr>
                        <w:top w:val="none" w:sz="0" w:space="0" w:color="auto"/>
                        <w:left w:val="none" w:sz="0" w:space="0" w:color="auto"/>
                        <w:bottom w:val="none" w:sz="0" w:space="0" w:color="auto"/>
                        <w:right w:val="none" w:sz="0" w:space="0" w:color="auto"/>
                      </w:divBdr>
                    </w:div>
                  </w:divsChild>
                </w:div>
                <w:div w:id="2132823996">
                  <w:marLeft w:val="0"/>
                  <w:marRight w:val="0"/>
                  <w:marTop w:val="0"/>
                  <w:marBottom w:val="750"/>
                  <w:divBdr>
                    <w:top w:val="none" w:sz="0" w:space="0" w:color="auto"/>
                    <w:left w:val="none" w:sz="0" w:space="0" w:color="auto"/>
                    <w:bottom w:val="none" w:sz="0" w:space="0" w:color="auto"/>
                    <w:right w:val="none" w:sz="0" w:space="0" w:color="auto"/>
                  </w:divBdr>
                  <w:divsChild>
                    <w:div w:id="270672521">
                      <w:marLeft w:val="0"/>
                      <w:marRight w:val="0"/>
                      <w:marTop w:val="0"/>
                      <w:marBottom w:val="0"/>
                      <w:divBdr>
                        <w:top w:val="none" w:sz="0" w:space="0" w:color="auto"/>
                        <w:left w:val="none" w:sz="0" w:space="0" w:color="auto"/>
                        <w:bottom w:val="none" w:sz="0" w:space="0" w:color="auto"/>
                        <w:right w:val="none" w:sz="0" w:space="0" w:color="auto"/>
                      </w:divBdr>
                      <w:divsChild>
                        <w:div w:id="245918631">
                          <w:marLeft w:val="0"/>
                          <w:marRight w:val="0"/>
                          <w:marTop w:val="0"/>
                          <w:marBottom w:val="0"/>
                          <w:divBdr>
                            <w:top w:val="none" w:sz="0" w:space="0" w:color="auto"/>
                            <w:left w:val="none" w:sz="0" w:space="0" w:color="auto"/>
                            <w:bottom w:val="none" w:sz="0" w:space="0" w:color="auto"/>
                            <w:right w:val="none" w:sz="0" w:space="0" w:color="auto"/>
                          </w:divBdr>
                          <w:divsChild>
                            <w:div w:id="1821802468">
                              <w:marLeft w:val="0"/>
                              <w:marRight w:val="0"/>
                              <w:marTop w:val="0"/>
                              <w:marBottom w:val="0"/>
                              <w:divBdr>
                                <w:top w:val="none" w:sz="0" w:space="0" w:color="auto"/>
                                <w:left w:val="none" w:sz="0" w:space="0" w:color="auto"/>
                                <w:bottom w:val="none" w:sz="0" w:space="0" w:color="auto"/>
                                <w:right w:val="none" w:sz="0" w:space="0" w:color="auto"/>
                              </w:divBdr>
                              <w:divsChild>
                                <w:div w:id="12860860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753661">
              <w:marLeft w:val="0"/>
              <w:marRight w:val="0"/>
              <w:marTop w:val="0"/>
              <w:marBottom w:val="0"/>
              <w:divBdr>
                <w:top w:val="none" w:sz="0" w:space="0" w:color="auto"/>
                <w:left w:val="none" w:sz="0" w:space="0" w:color="auto"/>
                <w:bottom w:val="none" w:sz="0" w:space="0" w:color="auto"/>
                <w:right w:val="none" w:sz="0" w:space="0" w:color="auto"/>
              </w:divBdr>
              <w:divsChild>
                <w:div w:id="2130585173">
                  <w:marLeft w:val="0"/>
                  <w:marRight w:val="0"/>
                  <w:marTop w:val="0"/>
                  <w:marBottom w:val="750"/>
                  <w:divBdr>
                    <w:top w:val="none" w:sz="0" w:space="0" w:color="auto"/>
                    <w:left w:val="none" w:sz="0" w:space="0" w:color="auto"/>
                    <w:bottom w:val="none" w:sz="0" w:space="0" w:color="auto"/>
                    <w:right w:val="none" w:sz="0" w:space="0" w:color="auto"/>
                  </w:divBdr>
                  <w:divsChild>
                    <w:div w:id="1559321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1281533">
      <w:bodyDiv w:val="1"/>
      <w:marLeft w:val="0"/>
      <w:marRight w:val="0"/>
      <w:marTop w:val="0"/>
      <w:marBottom w:val="0"/>
      <w:divBdr>
        <w:top w:val="none" w:sz="0" w:space="0" w:color="auto"/>
        <w:left w:val="none" w:sz="0" w:space="0" w:color="auto"/>
        <w:bottom w:val="none" w:sz="0" w:space="0" w:color="auto"/>
        <w:right w:val="none" w:sz="0" w:space="0" w:color="auto"/>
      </w:divBdr>
    </w:div>
    <w:div w:id="630937902">
      <w:bodyDiv w:val="1"/>
      <w:marLeft w:val="0"/>
      <w:marRight w:val="0"/>
      <w:marTop w:val="0"/>
      <w:marBottom w:val="0"/>
      <w:divBdr>
        <w:top w:val="none" w:sz="0" w:space="0" w:color="auto"/>
        <w:left w:val="none" w:sz="0" w:space="0" w:color="auto"/>
        <w:bottom w:val="none" w:sz="0" w:space="0" w:color="auto"/>
        <w:right w:val="none" w:sz="0" w:space="0" w:color="auto"/>
      </w:divBdr>
    </w:div>
    <w:div w:id="814030703">
      <w:bodyDiv w:val="1"/>
      <w:marLeft w:val="0"/>
      <w:marRight w:val="0"/>
      <w:marTop w:val="0"/>
      <w:marBottom w:val="0"/>
      <w:divBdr>
        <w:top w:val="none" w:sz="0" w:space="0" w:color="auto"/>
        <w:left w:val="none" w:sz="0" w:space="0" w:color="auto"/>
        <w:bottom w:val="none" w:sz="0" w:space="0" w:color="auto"/>
        <w:right w:val="none" w:sz="0" w:space="0" w:color="auto"/>
      </w:divBdr>
    </w:div>
    <w:div w:id="164665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ga.ch/de/medien/bildergalerie"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oega.ch/de/besucher/plan-messegelaende-2024" TargetMode="External"/><Relationship Id="rId17" Type="http://schemas.openxmlformats.org/officeDocument/2006/relationships/hyperlink" Target="http://www.instagram.com/oegafachm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linkedin.com/company/&#246;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ga.ch/de/ticket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facebook.com/oegafachmess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instagram.com/oegafachmes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ga.ch/de/medien/downloadcenter" TargetMode="External"/><Relationship Id="rId22"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sebel\AppData\Local\Microsoft\Windows\INetCache\Content.Outlook\UZ9VI93J\Vorlage_AP_Pressestel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5872F7BA145A4BA627FAF1FB69B2CF" ma:contentTypeVersion="4" ma:contentTypeDescription="Ein neues Dokument erstellen." ma:contentTypeScope="" ma:versionID="071019bb23f4fa70556472d0de436bc3">
  <xsd:schema xmlns:xsd="http://www.w3.org/2001/XMLSchema" xmlns:xs="http://www.w3.org/2001/XMLSchema" xmlns:p="http://schemas.microsoft.com/office/2006/metadata/properties" xmlns:ns3="aa615ddd-ecbc-4144-8299-7f760031f8d0" targetNamespace="http://schemas.microsoft.com/office/2006/metadata/properties" ma:root="true" ma:fieldsID="d493055ee0fc9a83ed28d29605c46101" ns3:_="">
    <xsd:import namespace="aa615ddd-ecbc-4144-8299-7f760031f8d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15ddd-ecbc-4144-8299-7f760031f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FC01C-37CC-49C0-9CA7-2DBF0E82C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F6E79F-0E37-429E-829C-C8A3DF576E16}">
  <ds:schemaRefs>
    <ds:schemaRef ds:uri="http://schemas.openxmlformats.org/officeDocument/2006/bibliography"/>
  </ds:schemaRefs>
</ds:datastoreItem>
</file>

<file path=customXml/itemProps3.xml><?xml version="1.0" encoding="utf-8"?>
<ds:datastoreItem xmlns:ds="http://schemas.openxmlformats.org/officeDocument/2006/customXml" ds:itemID="{3C93EB88-1DD3-40E5-AA90-7A1FDD907251}">
  <ds:schemaRefs>
    <ds:schemaRef ds:uri="http://schemas.microsoft.com/sharepoint/v3/contenttype/forms"/>
  </ds:schemaRefs>
</ds:datastoreItem>
</file>

<file path=customXml/itemProps4.xml><?xml version="1.0" encoding="utf-8"?>
<ds:datastoreItem xmlns:ds="http://schemas.openxmlformats.org/officeDocument/2006/customXml" ds:itemID="{DEBC2DA2-DC6C-454C-8C76-E0710267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15ddd-ecbc-4144-8299-7f760031f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Vorlage_AP_Pressestelle</Template>
  <TotalTime>0</TotalTime>
  <Pages>2</Pages>
  <Words>808</Words>
  <Characters>5093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 Tatiana</dc:creator>
  <cp:keywords/>
  <dc:description/>
  <cp:lastModifiedBy>Presse@oega.ch</cp:lastModifiedBy>
  <cp:revision>3</cp:revision>
  <cp:lastPrinted>2025-06-11T07:28:00Z</cp:lastPrinted>
  <dcterms:created xsi:type="dcterms:W3CDTF">2026-04-02T09:13:00Z</dcterms:created>
  <dcterms:modified xsi:type="dcterms:W3CDTF">2026-04-20T11:40:00Z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0x0101001F5872F7BA145A4BA627FAF1FB69B2CF</vt:lpwstr>
  </property>
</Properties>
</file>