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9667" w14:textId="77777777" w:rsidR="00BA662A" w:rsidRDefault="00BA662A" w:rsidP="00BA662A">
      <w:pPr>
        <w:pStyle w:val="berschrift1"/>
      </w:pPr>
      <w:bookmarkStart w:id="0" w:name="_Hlk63420877"/>
    </w:p>
    <w:p w14:paraId="70DEF01E" w14:textId="77777777" w:rsidR="008A46A9" w:rsidRPr="00A03B4D" w:rsidRDefault="008A46A9" w:rsidP="00A03B4D">
      <w:pPr>
        <w:pStyle w:val="berschrift1"/>
      </w:pPr>
    </w:p>
    <w:bookmarkEnd w:id="0"/>
    <w:p w14:paraId="73EE4341" w14:textId="44143CC2" w:rsidR="00861A91" w:rsidRDefault="00861A91" w:rsidP="00861A91">
      <w:pPr>
        <w:tabs>
          <w:tab w:val="right" w:pos="9214"/>
        </w:tabs>
        <w:spacing w:after="0" w:line="240" w:lineRule="exact"/>
        <w:jc w:val="both"/>
        <w:rPr>
          <w:rFonts w:ascii="Arial" w:hAnsi="Arial" w:cs="Arial"/>
          <w:sz w:val="20"/>
        </w:rPr>
      </w:pPr>
      <w:r>
        <w:rPr>
          <w:rFonts w:ascii="Arial" w:hAnsi="Arial" w:cs="Arial"/>
          <w:sz w:val="20"/>
        </w:rPr>
        <w:t>PRESSEROHSTOFF</w:t>
      </w:r>
      <w:r>
        <w:rPr>
          <w:rFonts w:ascii="Arial" w:hAnsi="Arial" w:cs="Arial"/>
          <w:sz w:val="20"/>
        </w:rPr>
        <w:tab/>
      </w:r>
      <w:r w:rsidR="00A82B6A">
        <w:rPr>
          <w:rFonts w:ascii="Arial" w:hAnsi="Arial" w:cs="Arial"/>
          <w:sz w:val="20"/>
        </w:rPr>
        <w:t>2</w:t>
      </w:r>
      <w:r w:rsidR="00956A8A">
        <w:rPr>
          <w:rFonts w:ascii="Arial" w:hAnsi="Arial" w:cs="Arial"/>
          <w:sz w:val="20"/>
        </w:rPr>
        <w:t>6</w:t>
      </w:r>
      <w:r w:rsidR="00A82B6A">
        <w:rPr>
          <w:rFonts w:ascii="Arial" w:hAnsi="Arial" w:cs="Arial"/>
          <w:sz w:val="20"/>
        </w:rPr>
        <w:t xml:space="preserve">. </w:t>
      </w:r>
      <w:r w:rsidR="002155A0">
        <w:rPr>
          <w:rFonts w:ascii="Arial" w:hAnsi="Arial" w:cs="Arial"/>
          <w:sz w:val="20"/>
        </w:rPr>
        <w:t>Juni</w:t>
      </w:r>
      <w:r w:rsidR="00983D7A">
        <w:rPr>
          <w:rFonts w:ascii="Arial" w:hAnsi="Arial" w:cs="Arial"/>
          <w:sz w:val="20"/>
        </w:rPr>
        <w:t xml:space="preserve"> </w:t>
      </w:r>
      <w:r w:rsidR="007E4934">
        <w:rPr>
          <w:rFonts w:ascii="Arial" w:hAnsi="Arial" w:cs="Arial"/>
          <w:sz w:val="20"/>
        </w:rPr>
        <w:t>202</w:t>
      </w:r>
      <w:r w:rsidR="00E12D73">
        <w:rPr>
          <w:rFonts w:ascii="Arial" w:hAnsi="Arial" w:cs="Arial"/>
          <w:sz w:val="20"/>
        </w:rPr>
        <w:t>6</w:t>
      </w:r>
    </w:p>
    <w:p w14:paraId="736A00B5" w14:textId="48593D82" w:rsidR="00EE24BC" w:rsidRDefault="00EE24BC" w:rsidP="00311B6D">
      <w:pPr>
        <w:spacing w:after="60"/>
        <w:rPr>
          <w:rFonts w:ascii="DaxlineOT-LightItalic" w:hAnsi="DaxlineOT-LightItalic"/>
          <w:i/>
          <w:iCs/>
          <w:sz w:val="16"/>
          <w:szCs w:val="16"/>
        </w:rPr>
      </w:pPr>
    </w:p>
    <w:p w14:paraId="7EE8FCB1" w14:textId="77777777" w:rsidR="00D11752" w:rsidRDefault="00D11752" w:rsidP="00311B6D">
      <w:pPr>
        <w:spacing w:after="60"/>
        <w:rPr>
          <w:rFonts w:ascii="DaxlineOT-LightItalic" w:hAnsi="DaxlineOT-LightItalic"/>
          <w:i/>
          <w:iCs/>
          <w:sz w:val="16"/>
          <w:szCs w:val="16"/>
        </w:rPr>
      </w:pPr>
    </w:p>
    <w:p w14:paraId="26B13C91" w14:textId="570CF6E4" w:rsidR="00956A8A" w:rsidRPr="00956A8A" w:rsidRDefault="00956A8A" w:rsidP="00956A8A">
      <w:pPr>
        <w:spacing w:after="60"/>
        <w:rPr>
          <w:rFonts w:ascii="Arial" w:hAnsi="Arial" w:cs="Arial"/>
          <w:b/>
          <w:bCs/>
          <w:sz w:val="32"/>
          <w:szCs w:val="32"/>
        </w:rPr>
      </w:pPr>
      <w:r w:rsidRPr="00956A8A">
        <w:rPr>
          <w:rFonts w:ascii="Arial" w:hAnsi="Arial" w:cs="Arial"/>
          <w:b/>
          <w:bCs/>
          <w:sz w:val="32"/>
          <w:szCs w:val="32"/>
        </w:rPr>
        <w:t xml:space="preserve">Die ÖGA 2026 </w:t>
      </w:r>
      <w:r w:rsidR="004F749C">
        <w:rPr>
          <w:rFonts w:ascii="Arial" w:hAnsi="Arial" w:cs="Arial"/>
          <w:b/>
          <w:bCs/>
          <w:sz w:val="32"/>
          <w:szCs w:val="32"/>
        </w:rPr>
        <w:t>trotzt der Rekordhitze</w:t>
      </w:r>
    </w:p>
    <w:p w14:paraId="13F4C978" w14:textId="58B86A2C" w:rsidR="00956A8A" w:rsidRPr="0037340D" w:rsidRDefault="0037340D" w:rsidP="004F749C">
      <w:pPr>
        <w:spacing w:before="240" w:after="60"/>
        <w:rPr>
          <w:rFonts w:ascii="Arial" w:hAnsi="Arial" w:cs="Arial"/>
          <w:b/>
          <w:bCs/>
          <w:i/>
          <w:iCs/>
          <w:sz w:val="20"/>
          <w:szCs w:val="20"/>
        </w:rPr>
      </w:pPr>
      <w:r w:rsidRPr="0037340D">
        <w:rPr>
          <w:rFonts w:ascii="Arial" w:hAnsi="Arial" w:cs="Arial"/>
          <w:b/>
          <w:bCs/>
          <w:i/>
          <w:iCs/>
          <w:sz w:val="20"/>
          <w:szCs w:val="20"/>
        </w:rPr>
        <w:t xml:space="preserve">Die 33. Ausgabe der bedeutendsten Schweizer Fachmesse der Grünen Branche ist erfolgreich zu Ende gegangen. Trotz einer aussergewöhnlichen Hitzewelle mit Temperaturen von über 35 Grad an allen drei Messetagen besuchten </w:t>
      </w:r>
      <w:r w:rsidR="00C36ACB">
        <w:rPr>
          <w:rFonts w:ascii="Arial" w:hAnsi="Arial" w:cs="Arial"/>
          <w:b/>
          <w:bCs/>
          <w:i/>
          <w:iCs/>
          <w:sz w:val="20"/>
          <w:szCs w:val="20"/>
        </w:rPr>
        <w:t xml:space="preserve">über </w:t>
      </w:r>
      <w:r w:rsidRPr="0037340D">
        <w:rPr>
          <w:rFonts w:ascii="Arial" w:hAnsi="Arial" w:cs="Arial"/>
          <w:b/>
          <w:bCs/>
          <w:i/>
          <w:iCs/>
          <w:sz w:val="20"/>
          <w:szCs w:val="20"/>
        </w:rPr>
        <w:t>18'</w:t>
      </w:r>
      <w:r w:rsidR="00C36ACB">
        <w:rPr>
          <w:rFonts w:ascii="Arial" w:hAnsi="Arial" w:cs="Arial"/>
          <w:b/>
          <w:bCs/>
          <w:i/>
          <w:iCs/>
          <w:sz w:val="20"/>
          <w:szCs w:val="20"/>
        </w:rPr>
        <w:t>60</w:t>
      </w:r>
      <w:r w:rsidRPr="0037340D">
        <w:rPr>
          <w:rFonts w:ascii="Arial" w:hAnsi="Arial" w:cs="Arial"/>
          <w:b/>
          <w:bCs/>
          <w:i/>
          <w:iCs/>
          <w:sz w:val="20"/>
          <w:szCs w:val="20"/>
        </w:rPr>
        <w:t xml:space="preserve">0 Fachleute vom 24. bis 26. Juni die ÖGA in Koppigen. </w:t>
      </w:r>
      <w:r w:rsidR="00956A8A" w:rsidRPr="0037340D">
        <w:rPr>
          <w:rFonts w:ascii="Arial" w:hAnsi="Arial" w:cs="Arial"/>
          <w:b/>
          <w:bCs/>
          <w:i/>
          <w:iCs/>
          <w:sz w:val="20"/>
          <w:szCs w:val="20"/>
        </w:rPr>
        <w:t>Die Messeleitung zieht ein positives erstes Fazit.</w:t>
      </w:r>
    </w:p>
    <w:p w14:paraId="1E1F41FC" w14:textId="77777777" w:rsidR="0037340D" w:rsidRDefault="0037340D" w:rsidP="004F749C">
      <w:pPr>
        <w:spacing w:before="240" w:after="60"/>
        <w:rPr>
          <w:rFonts w:ascii="Arial" w:hAnsi="Arial" w:cs="Arial"/>
          <w:sz w:val="20"/>
          <w:szCs w:val="20"/>
        </w:rPr>
      </w:pPr>
      <w:r w:rsidRPr="0037340D">
        <w:rPr>
          <w:rFonts w:ascii="Arial" w:hAnsi="Arial" w:cs="Arial"/>
          <w:sz w:val="20"/>
          <w:szCs w:val="20"/>
        </w:rPr>
        <w:t>Die extremen Wetterbedingungen stellten Besuchende, Ausstellende und Organisatoren vor besondere Herausforderungen. Umso erfreulicher ist, dass die Veranstaltung ohne nennenswerte hitzebedingte Zwischenfälle durchgeführt werden konnte. Die Stimmung auf dem Messegelände blieb während der gesamten drei Tage positiv, und die Fachgespräche sowie Demonstrationen wurden rege genutzt.</w:t>
      </w:r>
    </w:p>
    <w:p w14:paraId="632FEE6F" w14:textId="12889084" w:rsidR="004F749C" w:rsidRPr="00D11752" w:rsidRDefault="00D11752" w:rsidP="004F749C">
      <w:pPr>
        <w:spacing w:before="240" w:after="60"/>
        <w:rPr>
          <w:rFonts w:ascii="Arial" w:hAnsi="Arial" w:cs="Arial"/>
          <w:b/>
          <w:bCs/>
          <w:sz w:val="20"/>
          <w:szCs w:val="20"/>
        </w:rPr>
      </w:pPr>
      <w:r w:rsidRPr="00D11752">
        <w:rPr>
          <w:rFonts w:ascii="Arial" w:hAnsi="Arial" w:cs="Arial"/>
          <w:b/>
          <w:bCs/>
          <w:sz w:val="20"/>
          <w:szCs w:val="20"/>
        </w:rPr>
        <w:t>Wichtiger Branchentreffpunkt</w:t>
      </w:r>
    </w:p>
    <w:p w14:paraId="338B30BB" w14:textId="53420015" w:rsidR="0037340D" w:rsidRPr="0037340D" w:rsidRDefault="0037340D" w:rsidP="004F749C">
      <w:pPr>
        <w:spacing w:before="120" w:after="60"/>
        <w:rPr>
          <w:rFonts w:ascii="Arial" w:hAnsi="Arial" w:cs="Arial"/>
          <w:sz w:val="20"/>
          <w:szCs w:val="20"/>
        </w:rPr>
      </w:pPr>
      <w:r w:rsidRPr="0037340D">
        <w:rPr>
          <w:rFonts w:ascii="Arial" w:hAnsi="Arial" w:cs="Arial"/>
          <w:sz w:val="20"/>
          <w:szCs w:val="20"/>
        </w:rPr>
        <w:t xml:space="preserve">Die </w:t>
      </w:r>
      <w:r w:rsidR="004F749C">
        <w:rPr>
          <w:rFonts w:ascii="Arial" w:hAnsi="Arial" w:cs="Arial"/>
          <w:sz w:val="20"/>
          <w:szCs w:val="20"/>
        </w:rPr>
        <w:t xml:space="preserve">412 </w:t>
      </w:r>
      <w:r w:rsidRPr="0037340D">
        <w:rPr>
          <w:rFonts w:ascii="Arial" w:hAnsi="Arial" w:cs="Arial"/>
          <w:sz w:val="20"/>
          <w:szCs w:val="20"/>
        </w:rPr>
        <w:t xml:space="preserve">Ausstellenden zeigen sich in ersten Rückmeldungen zufrieden mit der Qualität des Fachpublikums, der Besucherfrequenz und den zahlreichen konkreten Geschäftskontakten. Besonders geschätzt wurden wiederum die Möglichkeit, Maschinen und Geräte im praktischen Einsatz zu präsentieren, sowie die persönlichen Gespräche mit Kunden, Lieferanten und Branchenkollegen. </w:t>
      </w:r>
      <w:r w:rsidR="00D11752" w:rsidRPr="00D11752">
        <w:rPr>
          <w:rFonts w:ascii="Arial" w:hAnsi="Arial" w:cs="Arial"/>
          <w:sz w:val="20"/>
          <w:szCs w:val="20"/>
        </w:rPr>
        <w:t xml:space="preserve">Die einzigartige Parkanlage rund um die Gartenbauschule </w:t>
      </w:r>
      <w:proofErr w:type="spellStart"/>
      <w:r w:rsidR="00D11752" w:rsidRPr="00D11752">
        <w:rPr>
          <w:rFonts w:ascii="Arial" w:hAnsi="Arial" w:cs="Arial"/>
          <w:sz w:val="20"/>
          <w:szCs w:val="20"/>
        </w:rPr>
        <w:t>Oeschberg</w:t>
      </w:r>
      <w:proofErr w:type="spellEnd"/>
      <w:r w:rsidR="00D11752" w:rsidRPr="00D11752">
        <w:rPr>
          <w:rFonts w:ascii="Arial" w:hAnsi="Arial" w:cs="Arial"/>
          <w:sz w:val="20"/>
          <w:szCs w:val="20"/>
        </w:rPr>
        <w:t xml:space="preserve"> bot dafür erneut den idealen Rahmen. Zahlreiche Ausstellende begegneten der Hitze </w:t>
      </w:r>
      <w:r w:rsidR="00D11752">
        <w:rPr>
          <w:rFonts w:ascii="Arial" w:hAnsi="Arial" w:cs="Arial"/>
          <w:sz w:val="20"/>
          <w:szCs w:val="20"/>
        </w:rPr>
        <w:t xml:space="preserve">zudem </w:t>
      </w:r>
      <w:r w:rsidR="00D11752" w:rsidRPr="00D11752">
        <w:rPr>
          <w:rFonts w:ascii="Arial" w:hAnsi="Arial" w:cs="Arial"/>
          <w:sz w:val="20"/>
          <w:szCs w:val="20"/>
        </w:rPr>
        <w:t xml:space="preserve">mit kreativen Lösungen und sorgten mit Beschattungen, Trinkwasserstationen und Erfrischungsangeboten für </w:t>
      </w:r>
      <w:r w:rsidR="003B4934">
        <w:rPr>
          <w:rFonts w:ascii="Arial" w:hAnsi="Arial" w:cs="Arial"/>
          <w:sz w:val="20"/>
          <w:szCs w:val="20"/>
        </w:rPr>
        <w:t>bestmögliche Bedingungen auf dem Messegelände</w:t>
      </w:r>
      <w:r w:rsidR="00D11752" w:rsidRPr="00D11752">
        <w:rPr>
          <w:rFonts w:ascii="Arial" w:hAnsi="Arial" w:cs="Arial"/>
          <w:sz w:val="20"/>
          <w:szCs w:val="20"/>
        </w:rPr>
        <w:t>.</w:t>
      </w:r>
    </w:p>
    <w:p w14:paraId="6FBA03F6" w14:textId="6BCD1977" w:rsidR="00956A8A" w:rsidRPr="00956A8A" w:rsidRDefault="0037340D" w:rsidP="004F749C">
      <w:pPr>
        <w:spacing w:before="120" w:after="60"/>
        <w:rPr>
          <w:rFonts w:ascii="Arial" w:hAnsi="Arial" w:cs="Arial"/>
          <w:sz w:val="20"/>
          <w:szCs w:val="20"/>
        </w:rPr>
      </w:pPr>
      <w:r w:rsidRPr="0037340D">
        <w:rPr>
          <w:rFonts w:ascii="Arial" w:hAnsi="Arial" w:cs="Arial"/>
          <w:sz w:val="20"/>
          <w:szCs w:val="20"/>
        </w:rPr>
        <w:t>«Die ÖGA bleibt der wichtigste Treffpunkt unserer Branche. Dass trotz der aussergewöhnlichen Hitze 18'</w:t>
      </w:r>
      <w:r w:rsidR="00C36ACB">
        <w:rPr>
          <w:rFonts w:ascii="Arial" w:hAnsi="Arial" w:cs="Arial"/>
          <w:sz w:val="20"/>
          <w:szCs w:val="20"/>
        </w:rPr>
        <w:t>6</w:t>
      </w:r>
      <w:r w:rsidRPr="0037340D">
        <w:rPr>
          <w:rFonts w:ascii="Arial" w:hAnsi="Arial" w:cs="Arial"/>
          <w:sz w:val="20"/>
          <w:szCs w:val="20"/>
        </w:rPr>
        <w:t xml:space="preserve">00 Fachbesuchende den Weg nach Koppigen gefunden haben, unterstreicht die Bedeutung der Messe für die Grüne Branche eindrücklich», sagt </w:t>
      </w:r>
      <w:r w:rsidR="00D11752">
        <w:rPr>
          <w:rFonts w:ascii="Arial" w:hAnsi="Arial" w:cs="Arial"/>
          <w:sz w:val="20"/>
          <w:szCs w:val="20"/>
        </w:rPr>
        <w:t>Michael Flühmann, Präsident der ÖGA-Messeleitung</w:t>
      </w:r>
      <w:r w:rsidRPr="0037340D">
        <w:rPr>
          <w:rFonts w:ascii="Arial" w:hAnsi="Arial" w:cs="Arial"/>
          <w:sz w:val="20"/>
          <w:szCs w:val="20"/>
        </w:rPr>
        <w:t>.</w:t>
      </w:r>
    </w:p>
    <w:p w14:paraId="404CCE71" w14:textId="77777777" w:rsidR="00D11752" w:rsidRPr="004F749C" w:rsidRDefault="00D11752" w:rsidP="00D11752">
      <w:pPr>
        <w:spacing w:before="240" w:after="120"/>
        <w:rPr>
          <w:rFonts w:ascii="Arial" w:hAnsi="Arial" w:cs="Arial"/>
          <w:b/>
          <w:bCs/>
          <w:sz w:val="20"/>
          <w:szCs w:val="20"/>
        </w:rPr>
      </w:pPr>
      <w:r w:rsidRPr="004F749C">
        <w:rPr>
          <w:rFonts w:ascii="Arial" w:hAnsi="Arial" w:cs="Arial"/>
          <w:b/>
          <w:bCs/>
          <w:sz w:val="20"/>
          <w:szCs w:val="20"/>
        </w:rPr>
        <w:t>Innovationskraft der Grünen Branche sichtbar</w:t>
      </w:r>
    </w:p>
    <w:p w14:paraId="5D9895D2" w14:textId="77777777" w:rsidR="00D11752" w:rsidRPr="0037340D" w:rsidRDefault="00D11752" w:rsidP="00D11752">
      <w:pPr>
        <w:spacing w:after="60"/>
        <w:rPr>
          <w:rFonts w:ascii="Arial" w:hAnsi="Arial" w:cs="Arial"/>
          <w:sz w:val="20"/>
          <w:szCs w:val="20"/>
        </w:rPr>
      </w:pPr>
      <w:r w:rsidRPr="004F749C">
        <w:rPr>
          <w:rFonts w:ascii="Arial" w:hAnsi="Arial" w:cs="Arial"/>
          <w:sz w:val="20"/>
          <w:szCs w:val="20"/>
        </w:rPr>
        <w:t xml:space="preserve">Mit 29 technischen Neuheiten und 26 neuen Pflanzen unterstrich die ÖGA 2026 ihre Rolle als Innovationsplattform der Grünen Branche. Eine unabhängige Fachjury prämierte sechs technische Innovationen und fünf Pflanzenneuheiten. Die Auszeichnungen wurden an der ÖGA-Innovationsfeier am Eröffnungstag vor über </w:t>
      </w:r>
      <w:r>
        <w:rPr>
          <w:rFonts w:ascii="Arial" w:hAnsi="Arial" w:cs="Arial"/>
          <w:sz w:val="20"/>
          <w:szCs w:val="20"/>
        </w:rPr>
        <w:t>150</w:t>
      </w:r>
      <w:r w:rsidRPr="004F749C">
        <w:rPr>
          <w:rFonts w:ascii="Arial" w:hAnsi="Arial" w:cs="Arial"/>
          <w:sz w:val="20"/>
          <w:szCs w:val="20"/>
        </w:rPr>
        <w:t xml:space="preserve"> Gästen aus Wirtschaft, Politik und </w:t>
      </w:r>
      <w:r>
        <w:rPr>
          <w:rFonts w:ascii="Arial" w:hAnsi="Arial" w:cs="Arial"/>
          <w:sz w:val="20"/>
          <w:szCs w:val="20"/>
        </w:rPr>
        <w:t>Ausstellenden</w:t>
      </w:r>
      <w:r w:rsidRPr="004F749C">
        <w:rPr>
          <w:rFonts w:ascii="Arial" w:hAnsi="Arial" w:cs="Arial"/>
          <w:sz w:val="20"/>
          <w:szCs w:val="20"/>
        </w:rPr>
        <w:t xml:space="preserve"> verliehen</w:t>
      </w:r>
      <w:r w:rsidRPr="0037340D">
        <w:rPr>
          <w:rFonts w:ascii="Arial" w:hAnsi="Arial" w:cs="Arial"/>
          <w:sz w:val="20"/>
          <w:szCs w:val="20"/>
        </w:rPr>
        <w:t>.</w:t>
      </w:r>
    </w:p>
    <w:p w14:paraId="5A45988E" w14:textId="77777777" w:rsidR="0037340D" w:rsidRPr="0037340D" w:rsidRDefault="0037340D" w:rsidP="004F749C">
      <w:pPr>
        <w:spacing w:before="240" w:after="60"/>
        <w:rPr>
          <w:rFonts w:ascii="Arial" w:hAnsi="Arial" w:cs="Arial"/>
          <w:b/>
          <w:bCs/>
          <w:sz w:val="20"/>
          <w:szCs w:val="20"/>
        </w:rPr>
      </w:pPr>
      <w:r w:rsidRPr="0037340D">
        <w:rPr>
          <w:rFonts w:ascii="Arial" w:hAnsi="Arial" w:cs="Arial"/>
          <w:b/>
          <w:bCs/>
          <w:sz w:val="20"/>
          <w:szCs w:val="20"/>
        </w:rPr>
        <w:t>Gesundheit als zentrales Branchenthema</w:t>
      </w:r>
    </w:p>
    <w:p w14:paraId="355EAD11" w14:textId="36A52CEF" w:rsidR="0037340D" w:rsidRPr="0037340D" w:rsidRDefault="0037340D" w:rsidP="0037340D">
      <w:pPr>
        <w:spacing w:after="60"/>
        <w:rPr>
          <w:rFonts w:ascii="Arial" w:hAnsi="Arial" w:cs="Arial"/>
          <w:sz w:val="20"/>
          <w:szCs w:val="20"/>
        </w:rPr>
      </w:pPr>
      <w:r w:rsidRPr="0037340D">
        <w:rPr>
          <w:rFonts w:ascii="Arial" w:hAnsi="Arial" w:cs="Arial"/>
          <w:sz w:val="20"/>
          <w:szCs w:val="20"/>
        </w:rPr>
        <w:t xml:space="preserve">Mit der Sonderschau «rundum gesund» griff die ÖGA 2026 ein aktuelles Branchenthema auf. Im Fokus standen </w:t>
      </w:r>
      <w:r w:rsidR="004F749C">
        <w:rPr>
          <w:rFonts w:ascii="Arial" w:hAnsi="Arial" w:cs="Arial"/>
          <w:sz w:val="20"/>
          <w:szCs w:val="20"/>
        </w:rPr>
        <w:t xml:space="preserve">– aus aktuellem Anlass - </w:t>
      </w:r>
      <w:r w:rsidRPr="0037340D">
        <w:rPr>
          <w:rFonts w:ascii="Arial" w:hAnsi="Arial" w:cs="Arial"/>
          <w:sz w:val="20"/>
          <w:szCs w:val="20"/>
        </w:rPr>
        <w:t>die Gesundheit der Mitarbeitenden, die Vitalität von Pflanzen sowie die nachhaltige Pflege von Böden und Grünräumen. Die praxisnahen Inhalte stiessen auf grosses Interesse.</w:t>
      </w:r>
      <w:r w:rsidR="004F749C">
        <w:rPr>
          <w:rFonts w:ascii="Arial" w:hAnsi="Arial" w:cs="Arial"/>
          <w:sz w:val="20"/>
          <w:szCs w:val="20"/>
        </w:rPr>
        <w:t xml:space="preserve"> </w:t>
      </w:r>
    </w:p>
    <w:p w14:paraId="22EBB36F" w14:textId="69B56637" w:rsidR="0037340D" w:rsidRPr="0037340D" w:rsidRDefault="00C36ACB" w:rsidP="004F749C">
      <w:pPr>
        <w:spacing w:before="240" w:after="60"/>
        <w:rPr>
          <w:rFonts w:ascii="Arial" w:hAnsi="Arial" w:cs="Arial"/>
          <w:b/>
          <w:bCs/>
          <w:sz w:val="20"/>
          <w:szCs w:val="20"/>
        </w:rPr>
      </w:pPr>
      <w:r>
        <w:rPr>
          <w:rFonts w:ascii="Arial" w:hAnsi="Arial" w:cs="Arial"/>
          <w:b/>
          <w:bCs/>
          <w:sz w:val="20"/>
          <w:szCs w:val="20"/>
        </w:rPr>
        <w:t xml:space="preserve">Über </w:t>
      </w:r>
      <w:r w:rsidR="0037340D" w:rsidRPr="0037340D">
        <w:rPr>
          <w:rFonts w:ascii="Arial" w:hAnsi="Arial" w:cs="Arial"/>
          <w:b/>
          <w:bCs/>
          <w:sz w:val="20"/>
          <w:szCs w:val="20"/>
        </w:rPr>
        <w:t>18'</w:t>
      </w:r>
      <w:r>
        <w:rPr>
          <w:rFonts w:ascii="Arial" w:hAnsi="Arial" w:cs="Arial"/>
          <w:b/>
          <w:bCs/>
          <w:sz w:val="20"/>
          <w:szCs w:val="20"/>
        </w:rPr>
        <w:t>6</w:t>
      </w:r>
      <w:r w:rsidR="0037340D" w:rsidRPr="0037340D">
        <w:rPr>
          <w:rFonts w:ascii="Arial" w:hAnsi="Arial" w:cs="Arial"/>
          <w:b/>
          <w:bCs/>
          <w:sz w:val="20"/>
          <w:szCs w:val="20"/>
        </w:rPr>
        <w:t>00 Eintritte und hohe Zufriedenheit</w:t>
      </w:r>
    </w:p>
    <w:p w14:paraId="4AD31434" w14:textId="415842DF" w:rsidR="0037340D" w:rsidRDefault="0037340D" w:rsidP="0037340D">
      <w:pPr>
        <w:spacing w:after="60"/>
        <w:rPr>
          <w:rFonts w:ascii="Arial" w:hAnsi="Arial" w:cs="Arial"/>
          <w:sz w:val="20"/>
          <w:szCs w:val="20"/>
        </w:rPr>
      </w:pPr>
      <w:r w:rsidRPr="0037340D">
        <w:rPr>
          <w:rFonts w:ascii="Arial" w:hAnsi="Arial" w:cs="Arial"/>
          <w:sz w:val="20"/>
          <w:szCs w:val="20"/>
        </w:rPr>
        <w:t xml:space="preserve">Mit </w:t>
      </w:r>
      <w:r w:rsidR="004F749C">
        <w:rPr>
          <w:rFonts w:ascii="Arial" w:hAnsi="Arial" w:cs="Arial"/>
          <w:sz w:val="20"/>
          <w:szCs w:val="20"/>
        </w:rPr>
        <w:t>18</w:t>
      </w:r>
      <w:r w:rsidR="000A3441">
        <w:rPr>
          <w:rFonts w:ascii="Arial" w:hAnsi="Arial" w:cs="Arial"/>
          <w:sz w:val="20"/>
          <w:szCs w:val="20"/>
        </w:rPr>
        <w:t>'</w:t>
      </w:r>
      <w:r w:rsidR="00C36ACB">
        <w:rPr>
          <w:rFonts w:ascii="Arial" w:hAnsi="Arial" w:cs="Arial"/>
          <w:sz w:val="20"/>
          <w:szCs w:val="20"/>
        </w:rPr>
        <w:t>635</w:t>
      </w:r>
      <w:r w:rsidR="000A3441">
        <w:rPr>
          <w:rFonts w:ascii="Arial" w:hAnsi="Arial" w:cs="Arial"/>
          <w:sz w:val="20"/>
          <w:szCs w:val="20"/>
        </w:rPr>
        <w:t xml:space="preserve"> </w:t>
      </w:r>
      <w:r w:rsidRPr="0037340D">
        <w:rPr>
          <w:rFonts w:ascii="Arial" w:hAnsi="Arial" w:cs="Arial"/>
          <w:sz w:val="20"/>
          <w:szCs w:val="20"/>
        </w:rPr>
        <w:t>Eintritten trotz Temperaturen von über 35 Grad zieht die Messeleitung eine positive Bilanz</w:t>
      </w:r>
      <w:r w:rsidR="00C36ACB">
        <w:rPr>
          <w:rFonts w:ascii="Arial" w:hAnsi="Arial" w:cs="Arial"/>
          <w:sz w:val="20"/>
          <w:szCs w:val="20"/>
        </w:rPr>
        <w:t xml:space="preserve"> </w:t>
      </w:r>
      <w:r w:rsidR="00C36ACB">
        <w:rPr>
          <w:rFonts w:ascii="Arial" w:hAnsi="Arial" w:cs="Arial"/>
          <w:sz w:val="20"/>
          <w:szCs w:val="20"/>
        </w:rPr>
        <w:t>(2024: 20’350)</w:t>
      </w:r>
      <w:r w:rsidR="00C36ACB">
        <w:rPr>
          <w:rFonts w:ascii="Arial" w:hAnsi="Arial" w:cs="Arial"/>
          <w:sz w:val="20"/>
          <w:szCs w:val="20"/>
        </w:rPr>
        <w:t>,</w:t>
      </w:r>
      <w:r w:rsidRPr="0037340D">
        <w:rPr>
          <w:rFonts w:ascii="Arial" w:hAnsi="Arial" w:cs="Arial"/>
          <w:sz w:val="20"/>
          <w:szCs w:val="20"/>
        </w:rPr>
        <w:t xml:space="preserve"> </w:t>
      </w:r>
      <w:r w:rsidR="00C36ACB">
        <w:rPr>
          <w:rFonts w:ascii="Arial" w:hAnsi="Arial" w:cs="Arial"/>
          <w:sz w:val="20"/>
          <w:szCs w:val="20"/>
        </w:rPr>
        <w:t>wenngleich die Verweildauer der Besuchenden teilweise etwas kürzer war als in anderen Jahren</w:t>
      </w:r>
      <w:r w:rsidR="00C36ACB">
        <w:rPr>
          <w:rFonts w:ascii="Arial" w:hAnsi="Arial" w:cs="Arial"/>
          <w:sz w:val="20"/>
          <w:szCs w:val="20"/>
        </w:rPr>
        <w:t>.</w:t>
      </w:r>
      <w:r w:rsidR="00C36ACB" w:rsidRPr="0037340D">
        <w:rPr>
          <w:rFonts w:ascii="Arial" w:hAnsi="Arial" w:cs="Arial"/>
          <w:sz w:val="20"/>
          <w:szCs w:val="20"/>
        </w:rPr>
        <w:t xml:space="preserve"> </w:t>
      </w:r>
      <w:r w:rsidRPr="0037340D">
        <w:rPr>
          <w:rFonts w:ascii="Arial" w:hAnsi="Arial" w:cs="Arial"/>
          <w:sz w:val="20"/>
          <w:szCs w:val="20"/>
        </w:rPr>
        <w:t>Auch die Ausstellenden berichten von qualitativ hochwertigen Kontakten, konkreten Projektanfragen und einer hohen Investitionsbereitschaft</w:t>
      </w:r>
      <w:r w:rsidR="008D71D1">
        <w:rPr>
          <w:rFonts w:ascii="Arial" w:hAnsi="Arial" w:cs="Arial"/>
          <w:sz w:val="20"/>
          <w:szCs w:val="20"/>
        </w:rPr>
        <w:t>.</w:t>
      </w:r>
      <w:r w:rsidRPr="0037340D">
        <w:rPr>
          <w:rFonts w:ascii="Arial" w:hAnsi="Arial" w:cs="Arial"/>
          <w:sz w:val="20"/>
          <w:szCs w:val="20"/>
        </w:rPr>
        <w:t xml:space="preserve"> Die ÖGA bestätigt ihre Rolle als wichtigste Schweizer Plattform für Innovation, Wissenstransfer und Geschäftskontakte.</w:t>
      </w:r>
    </w:p>
    <w:p w14:paraId="2C4B437B" w14:textId="77777777" w:rsidR="00D11752" w:rsidRDefault="00D11752" w:rsidP="0037340D">
      <w:pPr>
        <w:spacing w:after="60"/>
        <w:rPr>
          <w:rFonts w:ascii="Arial" w:hAnsi="Arial" w:cs="Arial"/>
          <w:sz w:val="20"/>
          <w:szCs w:val="20"/>
        </w:rPr>
      </w:pPr>
    </w:p>
    <w:p w14:paraId="6ACE969D" w14:textId="77777777" w:rsidR="00D11752" w:rsidRPr="0037340D" w:rsidRDefault="00D11752" w:rsidP="0037340D">
      <w:pPr>
        <w:spacing w:after="60"/>
        <w:rPr>
          <w:rFonts w:ascii="Arial" w:hAnsi="Arial" w:cs="Arial"/>
          <w:sz w:val="20"/>
          <w:szCs w:val="20"/>
        </w:rPr>
      </w:pPr>
    </w:p>
    <w:p w14:paraId="05A9E6A6" w14:textId="1CDA98AA" w:rsidR="0037340D" w:rsidRPr="0037340D" w:rsidRDefault="00D11752" w:rsidP="004F749C">
      <w:pPr>
        <w:spacing w:before="240" w:after="60"/>
        <w:rPr>
          <w:rFonts w:ascii="Arial" w:hAnsi="Arial" w:cs="Arial"/>
          <w:b/>
          <w:bCs/>
          <w:sz w:val="20"/>
          <w:szCs w:val="20"/>
        </w:rPr>
      </w:pPr>
      <w:r>
        <w:rPr>
          <w:rFonts w:ascii="Arial" w:hAnsi="Arial" w:cs="Arial"/>
          <w:b/>
          <w:bCs/>
          <w:sz w:val="20"/>
          <w:szCs w:val="20"/>
        </w:rPr>
        <w:t>N</w:t>
      </w:r>
      <w:r w:rsidR="0037340D" w:rsidRPr="0037340D">
        <w:rPr>
          <w:rFonts w:ascii="Arial" w:hAnsi="Arial" w:cs="Arial"/>
          <w:b/>
          <w:bCs/>
          <w:sz w:val="20"/>
          <w:szCs w:val="20"/>
        </w:rPr>
        <w:t xml:space="preserve">ächste ÖGA vom 28. bis 30. Juni 2028 </w:t>
      </w:r>
    </w:p>
    <w:p w14:paraId="3BA612B5" w14:textId="084F5664" w:rsidR="00956A8A" w:rsidRPr="0037340D" w:rsidRDefault="0037340D" w:rsidP="0037340D">
      <w:pPr>
        <w:spacing w:after="60"/>
        <w:rPr>
          <w:rFonts w:ascii="Arial" w:hAnsi="Arial" w:cs="Arial"/>
          <w:sz w:val="20"/>
          <w:szCs w:val="20"/>
        </w:rPr>
      </w:pPr>
      <w:r w:rsidRPr="0037340D">
        <w:rPr>
          <w:rFonts w:ascii="Arial" w:hAnsi="Arial" w:cs="Arial"/>
          <w:sz w:val="20"/>
          <w:szCs w:val="20"/>
        </w:rPr>
        <w:t>Die ÖGA findet alle zwei Jahre statt und richtet sich an Fachpersonen aus dem Garten- und Landschaftsbau, dem öffentlichen Grün, dem Kommunalbereich, der Bauwirtschaft sowie dem Gemüse- und Beerenbau. Die nächste Ausgabe findet vom 28. bis 30. Juni 2028 in Koppigen statt.</w:t>
      </w:r>
    </w:p>
    <w:p w14:paraId="6D288B15" w14:textId="757D25A7" w:rsidR="00956A8A" w:rsidRPr="00956A8A" w:rsidRDefault="00956A8A" w:rsidP="00956A8A">
      <w:pPr>
        <w:spacing w:after="60"/>
        <w:rPr>
          <w:rFonts w:ascii="Arial" w:hAnsi="Arial" w:cs="Arial"/>
          <w:sz w:val="20"/>
          <w:szCs w:val="20"/>
        </w:rPr>
      </w:pPr>
      <w:r w:rsidRPr="00956A8A">
        <w:rPr>
          <w:rFonts w:ascii="Arial" w:hAnsi="Arial" w:cs="Arial"/>
          <w:sz w:val="20"/>
          <w:szCs w:val="20"/>
        </w:rPr>
        <w:t xml:space="preserve">Ein Pressedossier mit Fotos sowie Informationen zu den prämierten Innovationen steht bis Ende August </w:t>
      </w:r>
      <w:r w:rsidR="00DA4051">
        <w:rPr>
          <w:rFonts w:ascii="Arial" w:hAnsi="Arial" w:cs="Arial"/>
          <w:sz w:val="20"/>
          <w:szCs w:val="20"/>
        </w:rPr>
        <w:t xml:space="preserve">auf unserer </w:t>
      </w:r>
      <w:hyperlink r:id="rId11" w:history="1">
        <w:r w:rsidR="00DA4051" w:rsidRPr="00DA4051">
          <w:rPr>
            <w:rStyle w:val="Hyperlink"/>
            <w:rFonts w:ascii="Arial" w:hAnsi="Arial" w:cs="Arial"/>
            <w:sz w:val="20"/>
            <w:szCs w:val="20"/>
          </w:rPr>
          <w:t>Dropbox</w:t>
        </w:r>
      </w:hyperlink>
      <w:r w:rsidRPr="00956A8A">
        <w:rPr>
          <w:rFonts w:ascii="Arial" w:hAnsi="Arial" w:cs="Arial"/>
          <w:sz w:val="20"/>
          <w:szCs w:val="20"/>
        </w:rPr>
        <w:t xml:space="preserve"> zur Verfügung. Ein ausführlicher Rückblick auf die Messe folgt im Herbst 2026.</w:t>
      </w:r>
    </w:p>
    <w:p w14:paraId="2BD08A0B" w14:textId="77777777" w:rsidR="00D11752" w:rsidRPr="00956A8A" w:rsidRDefault="00D11752" w:rsidP="00956A8A">
      <w:pPr>
        <w:spacing w:after="60"/>
        <w:rPr>
          <w:rFonts w:ascii="Arial" w:hAnsi="Arial" w:cs="Arial"/>
          <w:sz w:val="20"/>
          <w:szCs w:val="20"/>
        </w:rPr>
      </w:pPr>
    </w:p>
    <w:p w14:paraId="774E2BD9" w14:textId="69A00DE2" w:rsidR="00561F36" w:rsidRPr="00E97E18" w:rsidRDefault="00561F36" w:rsidP="00561F36">
      <w:pPr>
        <w:spacing w:after="0" w:line="240" w:lineRule="auto"/>
        <w:rPr>
          <w:rFonts w:ascii="Arial" w:hAnsi="Arial" w:cs="Arial"/>
          <w:sz w:val="20"/>
          <w:szCs w:val="20"/>
        </w:rPr>
      </w:pPr>
      <w:r w:rsidRPr="00E97E18">
        <w:rPr>
          <w:rFonts w:ascii="Arial" w:hAnsi="Arial" w:cs="Arial"/>
          <w:sz w:val="20"/>
          <w:szCs w:val="20"/>
        </w:rPr>
        <w:t xml:space="preserve">Rolf Matter </w:t>
      </w:r>
      <w:r w:rsidRPr="00E97E18">
        <w:rPr>
          <w:rFonts w:ascii="Arial" w:hAnsi="Arial" w:cs="Arial"/>
          <w:sz w:val="20"/>
          <w:szCs w:val="20"/>
        </w:rPr>
        <w:br/>
        <w:t xml:space="preserve">ÖGA-Pressestelle </w:t>
      </w:r>
      <w:r w:rsidRPr="00E97E18">
        <w:rPr>
          <w:rFonts w:ascii="Arial" w:hAnsi="Arial" w:cs="Arial"/>
          <w:sz w:val="20"/>
          <w:szCs w:val="20"/>
        </w:rPr>
        <w:br/>
        <w:t>Mitglied der Messeleitung</w:t>
      </w:r>
    </w:p>
    <w:p w14:paraId="6834488F" w14:textId="54BB1205" w:rsidR="00D11752" w:rsidRDefault="00D11752" w:rsidP="00561F36">
      <w:pPr>
        <w:spacing w:after="0" w:line="240" w:lineRule="auto"/>
        <w:jc w:val="both"/>
        <w:rPr>
          <w:rFonts w:ascii="Arial" w:hAnsi="Arial" w:cs="Arial"/>
          <w:i/>
          <w:iCs/>
          <w:sz w:val="20"/>
          <w:szCs w:val="20"/>
        </w:rPr>
      </w:pPr>
      <w:r>
        <w:rPr>
          <w:rFonts w:ascii="Arial" w:hAnsi="Arial" w:cs="Arial"/>
          <w:i/>
          <w:iCs/>
          <w:sz w:val="20"/>
          <w:szCs w:val="20"/>
        </w:rPr>
        <w:t>079 692 17 89 | rolf.matter@szg.ch</w:t>
      </w:r>
    </w:p>
    <w:p w14:paraId="300BD63B" w14:textId="7A4C9D1D" w:rsidR="00561F36" w:rsidRPr="0008591A" w:rsidRDefault="00D11752" w:rsidP="00561F36">
      <w:pPr>
        <w:spacing w:after="0" w:line="240" w:lineRule="auto"/>
        <w:jc w:val="both"/>
        <w:rPr>
          <w:rFonts w:ascii="Arial" w:hAnsi="Arial" w:cs="Arial"/>
          <w:i/>
          <w:iCs/>
          <w:sz w:val="20"/>
          <w:szCs w:val="20"/>
        </w:rPr>
      </w:pPr>
      <w:r w:rsidRPr="0008591A">
        <w:rPr>
          <w:rFonts w:ascii="Arial" w:hAnsi="Arial" w:cs="Arial"/>
          <w:noProof/>
          <w:sz w:val="14"/>
          <w:szCs w:val="16"/>
          <w:lang w:eastAsia="de-CH"/>
        </w:rPr>
        <w:drawing>
          <wp:anchor distT="0" distB="0" distL="114300" distR="114300" simplePos="0" relativeHeight="251661312" behindDoc="1" locked="0" layoutInCell="1" allowOverlap="1" wp14:anchorId="198D2CA9" wp14:editId="58A323D0">
            <wp:simplePos x="0" y="0"/>
            <wp:positionH relativeFrom="margin">
              <wp:posOffset>711200</wp:posOffset>
            </wp:positionH>
            <wp:positionV relativeFrom="paragraph">
              <wp:posOffset>33020</wp:posOffset>
            </wp:positionV>
            <wp:extent cx="533400" cy="398145"/>
            <wp:effectExtent l="0" t="0" r="0" b="1905"/>
            <wp:wrapNone/>
            <wp:docPr id="10" name="Grafik 10"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hrift, Logo, Grafiken enthält.&#10;&#10;Automatisch generierte Beschreibung"/>
                    <pic:cNvPicPr/>
                  </pic:nvPicPr>
                  <pic:blipFill rotWithShape="1">
                    <a:blip r:embed="rId12" cstate="print">
                      <a:extLst>
                        <a:ext uri="{28A0092B-C50C-407E-A947-70E740481C1C}">
                          <a14:useLocalDpi xmlns:a14="http://schemas.microsoft.com/office/drawing/2010/main" val="0"/>
                        </a:ext>
                      </a:extLst>
                    </a:blip>
                    <a:srcRect l="58625"/>
                    <a:stretch/>
                  </pic:blipFill>
                  <pic:spPr bwMode="auto">
                    <a:xfrm>
                      <a:off x="0" y="0"/>
                      <a:ext cx="533400"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59264" behindDoc="1" locked="0" layoutInCell="1" allowOverlap="1" wp14:anchorId="3AD12FB3" wp14:editId="720A38B4">
            <wp:simplePos x="0" y="0"/>
            <wp:positionH relativeFrom="margin">
              <wp:posOffset>3190875</wp:posOffset>
            </wp:positionH>
            <wp:positionV relativeFrom="paragraph">
              <wp:posOffset>67310</wp:posOffset>
            </wp:positionV>
            <wp:extent cx="298450" cy="298450"/>
            <wp:effectExtent l="0" t="0" r="6350" b="6350"/>
            <wp:wrapNone/>
            <wp:docPr id="12" name="Grafik 12" descr="Ein Bild, das Symbol, Logo, Schrift enthält.&#10;&#10;Automatisch generierte Beschreibu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Symbol, Logo, Schrift enthält.&#10;&#10;Automatisch generierte Beschreibung">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60288" behindDoc="1" locked="0" layoutInCell="1" allowOverlap="1" wp14:anchorId="0C246CE9" wp14:editId="6C72CDAE">
            <wp:simplePos x="0" y="0"/>
            <wp:positionH relativeFrom="rightMargin">
              <wp:posOffset>-265430</wp:posOffset>
            </wp:positionH>
            <wp:positionV relativeFrom="paragraph">
              <wp:posOffset>86360</wp:posOffset>
            </wp:positionV>
            <wp:extent cx="285750" cy="281305"/>
            <wp:effectExtent l="0" t="0" r="0" b="4445"/>
            <wp:wrapNone/>
            <wp:docPr id="13" name="Grafik 13" descr="Ein Bild, das Grafiken, Text, Kreis, Logo enthält.&#10;&#10;Automatisch generierte Beschreibu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Grafiken, Text, Kreis, Logo enthält.&#10;&#10;Automatisch generierte Beschreibung">
                      <a:hlinkClick r:id="rId15"/>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385" t="12500" r="13186" b="14773"/>
                    <a:stretch/>
                  </pic:blipFill>
                  <pic:spPr bwMode="auto">
                    <a:xfrm>
                      <a:off x="0" y="0"/>
                      <a:ext cx="285750" cy="28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04830" w14:textId="427EA5AF" w:rsidR="00561F36" w:rsidRPr="002D73D0" w:rsidRDefault="00561F36" w:rsidP="002D73D0">
      <w:pPr>
        <w:tabs>
          <w:tab w:val="left" w:pos="2268"/>
          <w:tab w:val="left" w:pos="5954"/>
        </w:tabs>
        <w:spacing w:line="240" w:lineRule="auto"/>
        <w:jc w:val="both"/>
        <w:rPr>
          <w:color w:val="BCE006"/>
          <w:u w:val="single"/>
        </w:rPr>
      </w:pPr>
      <w:hyperlink r:id="rId17" w:history="1">
        <w:r w:rsidRPr="003A3499">
          <w:rPr>
            <w:rStyle w:val="Hyperlink"/>
            <w:rFonts w:ascii="Arial" w:hAnsi="Arial" w:cs="Arial"/>
            <w:color w:val="2F5496" w:themeColor="accent5" w:themeShade="BF"/>
            <w:sz w:val="16"/>
            <w:szCs w:val="16"/>
          </w:rPr>
          <w:t>www.oega.ch</w:t>
        </w:r>
      </w:hyperlink>
      <w:r w:rsidRPr="008F52A8">
        <w:rPr>
          <w:rStyle w:val="Hyperlink"/>
          <w:rFonts w:ascii="Arial" w:hAnsi="Arial" w:cs="Arial"/>
          <w:color w:val="BCE006"/>
          <w:sz w:val="16"/>
          <w:szCs w:val="16"/>
          <w:u w:val="none"/>
        </w:rPr>
        <w:tab/>
      </w:r>
      <w:hyperlink r:id="rId18" w:history="1">
        <w:r w:rsidRPr="003A3499">
          <w:rPr>
            <w:rStyle w:val="Hyperlink"/>
            <w:rFonts w:ascii="Arial" w:hAnsi="Arial" w:cs="Arial"/>
            <w:color w:val="2F5496" w:themeColor="accent5" w:themeShade="BF"/>
            <w:sz w:val="16"/>
            <w:szCs w:val="16"/>
          </w:rPr>
          <w:t>www.facebook.com/oegafachmesse</w:t>
        </w:r>
      </w:hyperlink>
      <w:r w:rsidRPr="003A3499">
        <w:rPr>
          <w:rStyle w:val="Hyperlink"/>
          <w:rFonts w:ascii="Arial" w:hAnsi="Arial" w:cs="Arial"/>
          <w:color w:val="2F5496" w:themeColor="accent5" w:themeShade="BF"/>
          <w:sz w:val="16"/>
          <w:szCs w:val="16"/>
          <w:u w:val="none"/>
        </w:rPr>
        <w:t xml:space="preserve"> </w:t>
      </w:r>
      <w:r w:rsidRPr="008F52A8">
        <w:rPr>
          <w:rStyle w:val="Hyperlink"/>
          <w:rFonts w:ascii="Arial" w:hAnsi="Arial" w:cs="Arial"/>
          <w:color w:val="BCE006"/>
          <w:sz w:val="16"/>
          <w:szCs w:val="16"/>
          <w:u w:val="none"/>
        </w:rPr>
        <w:tab/>
      </w:r>
      <w:hyperlink r:id="rId19" w:history="1">
        <w:r w:rsidRPr="003A3499">
          <w:rPr>
            <w:rStyle w:val="Hyperlink"/>
            <w:rFonts w:ascii="Arial" w:hAnsi="Arial" w:cs="Arial"/>
            <w:color w:val="2F5496" w:themeColor="accent5" w:themeShade="BF"/>
            <w:sz w:val="16"/>
            <w:szCs w:val="16"/>
          </w:rPr>
          <w:t>www.instagram.com/oegafachmesse</w:t>
        </w:r>
      </w:hyperlink>
      <w:r w:rsidRPr="008F52A8">
        <w:rPr>
          <w:rStyle w:val="Hyperlink"/>
          <w:rFonts w:ascii="Arial" w:hAnsi="Arial" w:cs="Arial"/>
          <w:color w:val="BCE006"/>
          <w:sz w:val="16"/>
          <w:szCs w:val="16"/>
        </w:rPr>
        <w:t xml:space="preserve"> </w:t>
      </w:r>
    </w:p>
    <w:sectPr w:rsidR="00561F36" w:rsidRPr="002D73D0" w:rsidSect="002253FA">
      <w:headerReference w:type="default" r:id="rId20"/>
      <w:footerReference w:type="default" r:id="rId21"/>
      <w:pgSz w:w="11906" w:h="16838"/>
      <w:pgMar w:top="2225" w:right="1304" w:bottom="1134" w:left="1304" w:header="709" w:footer="1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F3AC" w14:textId="77777777" w:rsidR="00F16B07" w:rsidRDefault="00F16B07" w:rsidP="002D0BFE">
      <w:pPr>
        <w:spacing w:after="0" w:line="240" w:lineRule="auto"/>
      </w:pPr>
      <w:r>
        <w:separator/>
      </w:r>
    </w:p>
  </w:endnote>
  <w:endnote w:type="continuationSeparator" w:id="0">
    <w:p w14:paraId="2170D7C3" w14:textId="77777777" w:rsidR="00F16B07" w:rsidRDefault="00F16B07" w:rsidP="002D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lineOT-Light">
    <w:altName w:val="Calibri"/>
    <w:panose1 w:val="00000000000000000000"/>
    <w:charset w:val="00"/>
    <w:family w:val="swiss"/>
    <w:notTrueType/>
    <w:pitch w:val="variable"/>
    <w:sig w:usb0="800000EF" w:usb1="4000A4FB" w:usb2="00000000" w:usb3="00000000" w:csb0="00000001" w:csb1="00000000"/>
  </w:font>
  <w:font w:name="DaxlineOT-Regular">
    <w:altName w:val="Calibri"/>
    <w:panose1 w:val="00000000000000000000"/>
    <w:charset w:val="00"/>
    <w:family w:val="swiss"/>
    <w:notTrueType/>
    <w:pitch w:val="variable"/>
    <w:sig w:usb0="800000EF" w:usb1="4000A4F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axlinePro-Regular">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lineOT-LightItalic">
    <w:altName w:val="Calibri"/>
    <w:panose1 w:val="00000000000000000000"/>
    <w:charset w:val="00"/>
    <w:family w:val="swiss"/>
    <w:notTrueType/>
    <w:pitch w:val="variable"/>
    <w:sig w:usb0="800000EF" w:usb1="4000A4F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F9E1" w14:textId="7F0C2CAB" w:rsidR="002D0BFE" w:rsidRDefault="0024752A">
    <w:pPr>
      <w:pStyle w:val="Fuzeile"/>
    </w:pPr>
    <w:r>
      <w:rPr>
        <w:rFonts w:hint="eastAsia"/>
        <w:noProof/>
        <w:lang w:eastAsia="de-CH"/>
      </w:rPr>
      <w:drawing>
        <wp:anchor distT="0" distB="0" distL="114300" distR="114300" simplePos="0" relativeHeight="251663360" behindDoc="1" locked="0" layoutInCell="1" allowOverlap="1" wp14:anchorId="5E407612" wp14:editId="754305E7">
          <wp:simplePos x="0" y="0"/>
          <wp:positionH relativeFrom="column">
            <wp:posOffset>-2540</wp:posOffset>
          </wp:positionH>
          <wp:positionV relativeFrom="paragraph">
            <wp:posOffset>0</wp:posOffset>
          </wp:positionV>
          <wp:extent cx="6169025" cy="1414780"/>
          <wp:effectExtent l="0" t="0" r="3175" b="0"/>
          <wp:wrapNone/>
          <wp:docPr id="199783945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pic:nvPicPr>
                <pic:blipFill>
                  <a:blip r:embed="rId1">
                    <a:extLst>
                      <a:ext uri="{28A0092B-C50C-407E-A947-70E740481C1C}">
                        <a14:useLocalDpi xmlns:a14="http://schemas.microsoft.com/office/drawing/2010/main" val="0"/>
                      </a:ext>
                    </a:extLst>
                  </a:blip>
                  <a:stretch>
                    <a:fillRect/>
                  </a:stretch>
                </pic:blipFill>
                <pic:spPr>
                  <a:xfrm>
                    <a:off x="0" y="0"/>
                    <a:ext cx="6169025" cy="1414780"/>
                  </a:xfrm>
                  <a:prstGeom prst="rect">
                    <a:avLst/>
                  </a:prstGeom>
                </pic:spPr>
              </pic:pic>
            </a:graphicData>
          </a:graphic>
          <wp14:sizeRelH relativeFrom="page">
            <wp14:pctWidth>0</wp14:pctWidth>
          </wp14:sizeRelH>
          <wp14:sizeRelV relativeFrom="page">
            <wp14:pctHeight>0</wp14:pctHeight>
          </wp14:sizeRelV>
        </wp:anchor>
      </w:drawing>
    </w:r>
    <w:r w:rsidR="002D0BFE" w:rsidRPr="00160916">
      <w:rPr>
        <w:rFonts w:ascii="Cambria" w:eastAsia="MS Mincho" w:hAnsi="Cambria" w:cs="Times New Roman" w:hint="eastAsia"/>
        <w:noProof/>
        <w:lang w:eastAsia="de-CH"/>
      </w:rPr>
      <mc:AlternateContent>
        <mc:Choice Requires="wps">
          <w:drawing>
            <wp:anchor distT="0" distB="0" distL="114300" distR="114300" simplePos="0" relativeHeight="251661312" behindDoc="0" locked="0" layoutInCell="1" allowOverlap="1" wp14:anchorId="0A537571" wp14:editId="111A8DF1">
              <wp:simplePos x="0" y="0"/>
              <wp:positionH relativeFrom="column">
                <wp:posOffset>3443605</wp:posOffset>
              </wp:positionH>
              <wp:positionV relativeFrom="paragraph">
                <wp:posOffset>486410</wp:posOffset>
              </wp:positionV>
              <wp:extent cx="2731770" cy="800100"/>
              <wp:effectExtent l="0" t="0" r="0" b="12700"/>
              <wp:wrapNone/>
              <wp:docPr id="3" name="Textfeld 3"/>
              <wp:cNvGraphicFramePr/>
              <a:graphic xmlns:a="http://schemas.openxmlformats.org/drawingml/2006/main">
                <a:graphicData uri="http://schemas.microsoft.com/office/word/2010/wordprocessingShape">
                  <wps:wsp>
                    <wps:cNvSpPr txBox="1"/>
                    <wps:spPr>
                      <a:xfrm>
                        <a:off x="0" y="0"/>
                        <a:ext cx="273177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9B6A50C" w14:textId="4E20519D"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ÖGA 2026</w:t>
                          </w:r>
                          <w:r w:rsidR="00A82B6A">
                            <w:rPr>
                              <w:rFonts w:ascii="Arial" w:hAnsi="Arial" w:cs="Arial"/>
                              <w:b/>
                              <w:bCs/>
                              <w:lang w:val="en-US"/>
                            </w:rPr>
                            <w:t xml:space="preserve">: </w:t>
                          </w:r>
                          <w:r w:rsidR="003357BB" w:rsidRPr="00861A91">
                            <w:rPr>
                              <w:rFonts w:ascii="Arial" w:hAnsi="Arial" w:cs="Arial"/>
                              <w:b/>
                              <w:bCs/>
                              <w:lang w:val="en-US"/>
                            </w:rPr>
                            <w:t>2</w:t>
                          </w:r>
                          <w:r w:rsidR="008A46A9" w:rsidRPr="00861A91">
                            <w:rPr>
                              <w:rFonts w:ascii="Arial" w:hAnsi="Arial" w:cs="Arial"/>
                              <w:b/>
                              <w:bCs/>
                              <w:lang w:val="en-US"/>
                            </w:rPr>
                            <w:t>4</w:t>
                          </w:r>
                          <w:r w:rsidR="002D0BFE" w:rsidRPr="00861A91">
                            <w:rPr>
                              <w:rFonts w:ascii="Arial" w:hAnsi="Arial" w:cs="Arial"/>
                              <w:b/>
                              <w:bCs/>
                              <w:lang w:val="en-US"/>
                            </w:rPr>
                            <w:t>.</w:t>
                          </w:r>
                          <w:r w:rsidRPr="00861A91">
                            <w:rPr>
                              <w:rFonts w:ascii="Arial" w:hAnsi="Arial" w:cs="Arial"/>
                              <w:b/>
                              <w:bCs/>
                              <w:lang w:val="en-US"/>
                            </w:rPr>
                            <w:t xml:space="preserve"> </w:t>
                          </w:r>
                          <w:r w:rsidR="008A46A9" w:rsidRPr="00861A91">
                            <w:rPr>
                              <w:rFonts w:ascii="Arial" w:hAnsi="Arial" w:cs="Arial"/>
                              <w:b/>
                              <w:bCs/>
                              <w:lang w:val="en-US"/>
                            </w:rPr>
                            <w:t>-</w:t>
                          </w:r>
                          <w:r w:rsidRPr="00861A91">
                            <w:rPr>
                              <w:rFonts w:ascii="Arial" w:hAnsi="Arial" w:cs="Arial"/>
                              <w:b/>
                              <w:bCs/>
                              <w:lang w:val="en-US"/>
                            </w:rPr>
                            <w:t xml:space="preserve"> </w:t>
                          </w:r>
                          <w:r w:rsidR="003357BB" w:rsidRPr="00861A91">
                            <w:rPr>
                              <w:rFonts w:ascii="Arial" w:hAnsi="Arial" w:cs="Arial"/>
                              <w:b/>
                              <w:bCs/>
                              <w:lang w:val="en-US"/>
                            </w:rPr>
                            <w:t>2</w:t>
                          </w:r>
                          <w:r w:rsidR="00D53874" w:rsidRPr="00861A91">
                            <w:rPr>
                              <w:rFonts w:ascii="Arial" w:hAnsi="Arial" w:cs="Arial"/>
                              <w:b/>
                              <w:bCs/>
                              <w:lang w:val="en-US"/>
                            </w:rPr>
                            <w:t>6</w:t>
                          </w:r>
                          <w:r w:rsidR="003357BB" w:rsidRPr="00861A91">
                            <w:rPr>
                              <w:rFonts w:ascii="Arial" w:hAnsi="Arial" w:cs="Arial"/>
                              <w:b/>
                              <w:bCs/>
                              <w:lang w:val="en-US"/>
                            </w:rPr>
                            <w:t>. Juni</w:t>
                          </w:r>
                          <w:r w:rsidR="008A46A9" w:rsidRPr="00861A91">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37571" id="_x0000_t202" coordsize="21600,21600" o:spt="202" path="m,l,21600r21600,l21600,xe">
              <v:stroke joinstyle="miter"/>
              <v:path gradientshapeok="t" o:connecttype="rect"/>
            </v:shapetype>
            <v:shape id="Textfeld 3" o:spid="_x0000_s1026" type="#_x0000_t202" style="position:absolute;margin-left:271.15pt;margin-top:38.3pt;width:215.1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" filled="f" stroked="f">
              <v:textbox>
                <w:txbxContent>
                  <w:p w14:paraId="79B6A50C" w14:textId="4E20519D"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ÖGA 2026</w:t>
                    </w:r>
                    <w:r w:rsidR="00A82B6A">
                      <w:rPr>
                        <w:rFonts w:ascii="Arial" w:hAnsi="Arial" w:cs="Arial"/>
                        <w:b/>
                        <w:bCs/>
                        <w:lang w:val="en-US"/>
                      </w:rPr>
                      <w:t xml:space="preserve">: </w:t>
                    </w:r>
                    <w:r w:rsidR="003357BB" w:rsidRPr="00861A91">
                      <w:rPr>
                        <w:rFonts w:ascii="Arial" w:hAnsi="Arial" w:cs="Arial"/>
                        <w:b/>
                        <w:bCs/>
                        <w:lang w:val="en-US"/>
                      </w:rPr>
                      <w:t>2</w:t>
                    </w:r>
                    <w:r w:rsidR="008A46A9" w:rsidRPr="00861A91">
                      <w:rPr>
                        <w:rFonts w:ascii="Arial" w:hAnsi="Arial" w:cs="Arial"/>
                        <w:b/>
                        <w:bCs/>
                        <w:lang w:val="en-US"/>
                      </w:rPr>
                      <w:t>4</w:t>
                    </w:r>
                    <w:r w:rsidR="002D0BFE" w:rsidRPr="00861A91">
                      <w:rPr>
                        <w:rFonts w:ascii="Arial" w:hAnsi="Arial" w:cs="Arial"/>
                        <w:b/>
                        <w:bCs/>
                        <w:lang w:val="en-US"/>
                      </w:rPr>
                      <w:t>.</w:t>
                    </w:r>
                    <w:r w:rsidRPr="00861A91">
                      <w:rPr>
                        <w:rFonts w:ascii="Arial" w:hAnsi="Arial" w:cs="Arial"/>
                        <w:b/>
                        <w:bCs/>
                        <w:lang w:val="en-US"/>
                      </w:rPr>
                      <w:t xml:space="preserve"> </w:t>
                    </w:r>
                    <w:r w:rsidR="008A46A9" w:rsidRPr="00861A91">
                      <w:rPr>
                        <w:rFonts w:ascii="Arial" w:hAnsi="Arial" w:cs="Arial"/>
                        <w:b/>
                        <w:bCs/>
                        <w:lang w:val="en-US"/>
                      </w:rPr>
                      <w:t>-</w:t>
                    </w:r>
                    <w:r w:rsidRPr="00861A91">
                      <w:rPr>
                        <w:rFonts w:ascii="Arial" w:hAnsi="Arial" w:cs="Arial"/>
                        <w:b/>
                        <w:bCs/>
                        <w:lang w:val="en-US"/>
                      </w:rPr>
                      <w:t xml:space="preserve"> </w:t>
                    </w:r>
                    <w:r w:rsidR="003357BB" w:rsidRPr="00861A91">
                      <w:rPr>
                        <w:rFonts w:ascii="Arial" w:hAnsi="Arial" w:cs="Arial"/>
                        <w:b/>
                        <w:bCs/>
                        <w:lang w:val="en-US"/>
                      </w:rPr>
                      <w:t>2</w:t>
                    </w:r>
                    <w:r w:rsidR="00D53874" w:rsidRPr="00861A91">
                      <w:rPr>
                        <w:rFonts w:ascii="Arial" w:hAnsi="Arial" w:cs="Arial"/>
                        <w:b/>
                        <w:bCs/>
                        <w:lang w:val="en-US"/>
                      </w:rPr>
                      <w:t>6</w:t>
                    </w:r>
                    <w:r w:rsidR="003357BB" w:rsidRPr="00861A91">
                      <w:rPr>
                        <w:rFonts w:ascii="Arial" w:hAnsi="Arial" w:cs="Arial"/>
                        <w:b/>
                        <w:bCs/>
                        <w:lang w:val="en-US"/>
                      </w:rPr>
                      <w:t>. Juni</w:t>
                    </w:r>
                    <w:r w:rsidR="008A46A9" w:rsidRPr="00861A91">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2E8DA" w14:textId="77777777" w:rsidR="00F16B07" w:rsidRDefault="00F16B07" w:rsidP="002D0BFE">
      <w:pPr>
        <w:spacing w:after="0" w:line="240" w:lineRule="auto"/>
      </w:pPr>
      <w:r>
        <w:separator/>
      </w:r>
    </w:p>
  </w:footnote>
  <w:footnote w:type="continuationSeparator" w:id="0">
    <w:p w14:paraId="6087D7AC" w14:textId="77777777" w:rsidR="00F16B07" w:rsidRDefault="00F16B07" w:rsidP="002D0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9B6E" w14:textId="709471CC" w:rsidR="002D0BFE" w:rsidRDefault="001A79C9" w:rsidP="00861A91">
    <w:pPr>
      <w:pStyle w:val="Kopfzeile"/>
      <w:tabs>
        <w:tab w:val="left" w:pos="5245"/>
      </w:tabs>
      <w:jc w:val="right"/>
    </w:pPr>
    <w:r>
      <w:rPr>
        <w:noProof/>
      </w:rPr>
      <w:drawing>
        <wp:inline distT="0" distB="0" distL="0" distR="0" wp14:anchorId="09DEA5DF" wp14:editId="79055B2E">
          <wp:extent cx="3104678" cy="1054419"/>
          <wp:effectExtent l="0" t="0" r="635" b="0"/>
          <wp:docPr id="21231852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85205" name="Grafik 2"/>
                  <pic:cNvPicPr/>
                </pic:nvPicPr>
                <pic:blipFill>
                  <a:blip r:embed="rId1">
                    <a:extLst>
                      <a:ext uri="{28A0092B-C50C-407E-A947-70E740481C1C}">
                        <a14:useLocalDpi xmlns:a14="http://schemas.microsoft.com/office/drawing/2010/main" val="0"/>
                      </a:ext>
                    </a:extLst>
                  </a:blip>
                  <a:stretch>
                    <a:fillRect/>
                  </a:stretch>
                </pic:blipFill>
                <pic:spPr>
                  <a:xfrm>
                    <a:off x="0" y="0"/>
                    <a:ext cx="3104678" cy="10544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A1D"/>
    <w:multiLevelType w:val="hybridMultilevel"/>
    <w:tmpl w:val="8A044D1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BD7FDD"/>
    <w:multiLevelType w:val="hybridMultilevel"/>
    <w:tmpl w:val="1FBCC2E4"/>
    <w:lvl w:ilvl="0" w:tplc="08070001">
      <w:start w:val="1"/>
      <w:numFmt w:val="bullet"/>
      <w:lvlText w:val=""/>
      <w:lvlJc w:val="left"/>
      <w:pPr>
        <w:ind w:left="839" w:hanging="360"/>
      </w:pPr>
      <w:rPr>
        <w:rFonts w:ascii="Symbol" w:hAnsi="Symbol" w:hint="default"/>
      </w:rPr>
    </w:lvl>
    <w:lvl w:ilvl="1" w:tplc="08070003" w:tentative="1">
      <w:start w:val="1"/>
      <w:numFmt w:val="bullet"/>
      <w:lvlText w:val="o"/>
      <w:lvlJc w:val="left"/>
      <w:pPr>
        <w:ind w:left="1559" w:hanging="360"/>
      </w:pPr>
      <w:rPr>
        <w:rFonts w:ascii="Courier New" w:hAnsi="Courier New" w:cs="Courier New" w:hint="default"/>
      </w:rPr>
    </w:lvl>
    <w:lvl w:ilvl="2" w:tplc="08070005" w:tentative="1">
      <w:start w:val="1"/>
      <w:numFmt w:val="bullet"/>
      <w:lvlText w:val=""/>
      <w:lvlJc w:val="left"/>
      <w:pPr>
        <w:ind w:left="2279" w:hanging="360"/>
      </w:pPr>
      <w:rPr>
        <w:rFonts w:ascii="Wingdings" w:hAnsi="Wingdings" w:hint="default"/>
      </w:rPr>
    </w:lvl>
    <w:lvl w:ilvl="3" w:tplc="08070001" w:tentative="1">
      <w:start w:val="1"/>
      <w:numFmt w:val="bullet"/>
      <w:lvlText w:val=""/>
      <w:lvlJc w:val="left"/>
      <w:pPr>
        <w:ind w:left="2999" w:hanging="360"/>
      </w:pPr>
      <w:rPr>
        <w:rFonts w:ascii="Symbol" w:hAnsi="Symbol" w:hint="default"/>
      </w:rPr>
    </w:lvl>
    <w:lvl w:ilvl="4" w:tplc="08070003" w:tentative="1">
      <w:start w:val="1"/>
      <w:numFmt w:val="bullet"/>
      <w:lvlText w:val="o"/>
      <w:lvlJc w:val="left"/>
      <w:pPr>
        <w:ind w:left="3719" w:hanging="360"/>
      </w:pPr>
      <w:rPr>
        <w:rFonts w:ascii="Courier New" w:hAnsi="Courier New" w:cs="Courier New" w:hint="default"/>
      </w:rPr>
    </w:lvl>
    <w:lvl w:ilvl="5" w:tplc="08070005" w:tentative="1">
      <w:start w:val="1"/>
      <w:numFmt w:val="bullet"/>
      <w:lvlText w:val=""/>
      <w:lvlJc w:val="left"/>
      <w:pPr>
        <w:ind w:left="4439" w:hanging="360"/>
      </w:pPr>
      <w:rPr>
        <w:rFonts w:ascii="Wingdings" w:hAnsi="Wingdings" w:hint="default"/>
      </w:rPr>
    </w:lvl>
    <w:lvl w:ilvl="6" w:tplc="08070001" w:tentative="1">
      <w:start w:val="1"/>
      <w:numFmt w:val="bullet"/>
      <w:lvlText w:val=""/>
      <w:lvlJc w:val="left"/>
      <w:pPr>
        <w:ind w:left="5159" w:hanging="360"/>
      </w:pPr>
      <w:rPr>
        <w:rFonts w:ascii="Symbol" w:hAnsi="Symbol" w:hint="default"/>
      </w:rPr>
    </w:lvl>
    <w:lvl w:ilvl="7" w:tplc="08070003" w:tentative="1">
      <w:start w:val="1"/>
      <w:numFmt w:val="bullet"/>
      <w:lvlText w:val="o"/>
      <w:lvlJc w:val="left"/>
      <w:pPr>
        <w:ind w:left="5879" w:hanging="360"/>
      </w:pPr>
      <w:rPr>
        <w:rFonts w:ascii="Courier New" w:hAnsi="Courier New" w:cs="Courier New" w:hint="default"/>
      </w:rPr>
    </w:lvl>
    <w:lvl w:ilvl="8" w:tplc="08070005" w:tentative="1">
      <w:start w:val="1"/>
      <w:numFmt w:val="bullet"/>
      <w:lvlText w:val=""/>
      <w:lvlJc w:val="left"/>
      <w:pPr>
        <w:ind w:left="6599" w:hanging="360"/>
      </w:pPr>
      <w:rPr>
        <w:rFonts w:ascii="Wingdings" w:hAnsi="Wingdings" w:hint="default"/>
      </w:rPr>
    </w:lvl>
  </w:abstractNum>
  <w:abstractNum w:abstractNumId="2" w15:restartNumberingAfterBreak="0">
    <w:nsid w:val="1A2D6BAF"/>
    <w:multiLevelType w:val="multilevel"/>
    <w:tmpl w:val="08070025"/>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23925FA2"/>
    <w:multiLevelType w:val="hybridMultilevel"/>
    <w:tmpl w:val="7A7EDAB6"/>
    <w:lvl w:ilvl="0" w:tplc="285A82E8">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4FA3CF8"/>
    <w:multiLevelType w:val="hybridMultilevel"/>
    <w:tmpl w:val="0818FF04"/>
    <w:lvl w:ilvl="0" w:tplc="08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E4982"/>
    <w:multiLevelType w:val="hybridMultilevel"/>
    <w:tmpl w:val="A20E773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9C65BA8"/>
    <w:multiLevelType w:val="multilevel"/>
    <w:tmpl w:val="D83C01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315CDC"/>
    <w:multiLevelType w:val="hybridMultilevel"/>
    <w:tmpl w:val="5C1037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5566D17"/>
    <w:multiLevelType w:val="hybridMultilevel"/>
    <w:tmpl w:val="A6F44F80"/>
    <w:lvl w:ilvl="0" w:tplc="3D7AFB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5F23C26"/>
    <w:multiLevelType w:val="hybridMultilevel"/>
    <w:tmpl w:val="72BC0852"/>
    <w:lvl w:ilvl="0" w:tplc="B3DEDCFC">
      <w:start w:val="1"/>
      <w:numFmt w:val="bullet"/>
      <w:lvlText w:val=""/>
      <w:lvlJc w:val="left"/>
      <w:pPr>
        <w:ind w:left="360" w:hanging="360"/>
      </w:pPr>
      <w:rPr>
        <w:rFonts w:ascii="Wingdings" w:hAnsi="Wingdings"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7B52D8E"/>
    <w:multiLevelType w:val="hybridMultilevel"/>
    <w:tmpl w:val="B284158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82F0865"/>
    <w:multiLevelType w:val="hybridMultilevel"/>
    <w:tmpl w:val="63FC34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9BF36B8"/>
    <w:multiLevelType w:val="hybridMultilevel"/>
    <w:tmpl w:val="5B9A95E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5E5F2996"/>
    <w:multiLevelType w:val="hybridMultilevel"/>
    <w:tmpl w:val="1A127B20"/>
    <w:lvl w:ilvl="0" w:tplc="E0220E0A">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C2C1F2C"/>
    <w:multiLevelType w:val="hybridMultilevel"/>
    <w:tmpl w:val="7FA42AF4"/>
    <w:lvl w:ilvl="0" w:tplc="9CD044CA">
      <w:numFmt w:val="bullet"/>
      <w:lvlText w:val="-"/>
      <w:lvlJc w:val="left"/>
      <w:pPr>
        <w:ind w:left="720" w:hanging="360"/>
      </w:pPr>
      <w:rPr>
        <w:rFonts w:ascii="DaxlineOT-Light" w:eastAsiaTheme="minorHAnsi" w:hAnsi="DaxlineOT-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66E333B"/>
    <w:multiLevelType w:val="hybridMultilevel"/>
    <w:tmpl w:val="15720442"/>
    <w:lvl w:ilvl="0" w:tplc="A2204DCE">
      <w:start w:val="1"/>
      <w:numFmt w:val="bullet"/>
      <w:lvlText w:val=""/>
      <w:lvlJc w:val="left"/>
      <w:pPr>
        <w:tabs>
          <w:tab w:val="num" w:pos="360"/>
        </w:tabs>
        <w:ind w:left="360" w:hanging="360"/>
      </w:pPr>
      <w:rPr>
        <w:rFonts w:ascii="Symbol" w:hAnsi="Symbol" w:hint="default"/>
        <w:sz w:val="20"/>
      </w:rPr>
    </w:lvl>
    <w:lvl w:ilvl="1" w:tplc="B97E94E2">
      <w:start w:val="1"/>
      <w:numFmt w:val="decimal"/>
      <w:lvlText w:val="%2."/>
      <w:lvlJc w:val="left"/>
      <w:pPr>
        <w:tabs>
          <w:tab w:val="num" w:pos="1440"/>
        </w:tabs>
        <w:ind w:left="1440" w:hanging="360"/>
      </w:pPr>
    </w:lvl>
    <w:lvl w:ilvl="2" w:tplc="5C56C8BC" w:tentative="1">
      <w:start w:val="1"/>
      <w:numFmt w:val="bullet"/>
      <w:lvlText w:val=""/>
      <w:lvlJc w:val="left"/>
      <w:pPr>
        <w:tabs>
          <w:tab w:val="num" w:pos="2160"/>
        </w:tabs>
        <w:ind w:left="2160" w:hanging="360"/>
      </w:pPr>
      <w:rPr>
        <w:rFonts w:ascii="Symbol" w:hAnsi="Symbol" w:hint="default"/>
        <w:sz w:val="20"/>
      </w:rPr>
    </w:lvl>
    <w:lvl w:ilvl="3" w:tplc="4C828244" w:tentative="1">
      <w:start w:val="1"/>
      <w:numFmt w:val="bullet"/>
      <w:lvlText w:val=""/>
      <w:lvlJc w:val="left"/>
      <w:pPr>
        <w:tabs>
          <w:tab w:val="num" w:pos="2880"/>
        </w:tabs>
        <w:ind w:left="2880" w:hanging="360"/>
      </w:pPr>
      <w:rPr>
        <w:rFonts w:ascii="Symbol" w:hAnsi="Symbol" w:hint="default"/>
        <w:sz w:val="20"/>
      </w:rPr>
    </w:lvl>
    <w:lvl w:ilvl="4" w:tplc="D48EC33A" w:tentative="1">
      <w:start w:val="1"/>
      <w:numFmt w:val="bullet"/>
      <w:lvlText w:val=""/>
      <w:lvlJc w:val="left"/>
      <w:pPr>
        <w:tabs>
          <w:tab w:val="num" w:pos="3600"/>
        </w:tabs>
        <w:ind w:left="3600" w:hanging="360"/>
      </w:pPr>
      <w:rPr>
        <w:rFonts w:ascii="Symbol" w:hAnsi="Symbol" w:hint="default"/>
        <w:sz w:val="20"/>
      </w:rPr>
    </w:lvl>
    <w:lvl w:ilvl="5" w:tplc="32D0E122" w:tentative="1">
      <w:start w:val="1"/>
      <w:numFmt w:val="bullet"/>
      <w:lvlText w:val=""/>
      <w:lvlJc w:val="left"/>
      <w:pPr>
        <w:tabs>
          <w:tab w:val="num" w:pos="4320"/>
        </w:tabs>
        <w:ind w:left="4320" w:hanging="360"/>
      </w:pPr>
      <w:rPr>
        <w:rFonts w:ascii="Symbol" w:hAnsi="Symbol" w:hint="default"/>
        <w:sz w:val="20"/>
      </w:rPr>
    </w:lvl>
    <w:lvl w:ilvl="6" w:tplc="8E40D8DA" w:tentative="1">
      <w:start w:val="1"/>
      <w:numFmt w:val="bullet"/>
      <w:lvlText w:val=""/>
      <w:lvlJc w:val="left"/>
      <w:pPr>
        <w:tabs>
          <w:tab w:val="num" w:pos="5040"/>
        </w:tabs>
        <w:ind w:left="5040" w:hanging="360"/>
      </w:pPr>
      <w:rPr>
        <w:rFonts w:ascii="Symbol" w:hAnsi="Symbol" w:hint="default"/>
        <w:sz w:val="20"/>
      </w:rPr>
    </w:lvl>
    <w:lvl w:ilvl="7" w:tplc="B7BA0534" w:tentative="1">
      <w:start w:val="1"/>
      <w:numFmt w:val="bullet"/>
      <w:lvlText w:val=""/>
      <w:lvlJc w:val="left"/>
      <w:pPr>
        <w:tabs>
          <w:tab w:val="num" w:pos="5760"/>
        </w:tabs>
        <w:ind w:left="5760" w:hanging="360"/>
      </w:pPr>
      <w:rPr>
        <w:rFonts w:ascii="Symbol" w:hAnsi="Symbol" w:hint="default"/>
        <w:sz w:val="20"/>
      </w:rPr>
    </w:lvl>
    <w:lvl w:ilvl="8" w:tplc="F93C0B6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AC37C1"/>
    <w:multiLevelType w:val="hybridMultilevel"/>
    <w:tmpl w:val="6584FCFA"/>
    <w:lvl w:ilvl="0" w:tplc="08070001">
      <w:start w:val="1"/>
      <w:numFmt w:val="bullet"/>
      <w:lvlText w:val=""/>
      <w:lvlJc w:val="left"/>
      <w:pPr>
        <w:ind w:left="830" w:hanging="360"/>
      </w:pPr>
      <w:rPr>
        <w:rFonts w:ascii="Symbol" w:hAnsi="Symbol" w:hint="default"/>
      </w:rPr>
    </w:lvl>
    <w:lvl w:ilvl="1" w:tplc="08070003" w:tentative="1">
      <w:start w:val="1"/>
      <w:numFmt w:val="bullet"/>
      <w:lvlText w:val="o"/>
      <w:lvlJc w:val="left"/>
      <w:pPr>
        <w:ind w:left="1550" w:hanging="360"/>
      </w:pPr>
      <w:rPr>
        <w:rFonts w:ascii="Courier New" w:hAnsi="Courier New" w:cs="Courier New" w:hint="default"/>
      </w:rPr>
    </w:lvl>
    <w:lvl w:ilvl="2" w:tplc="08070005" w:tentative="1">
      <w:start w:val="1"/>
      <w:numFmt w:val="bullet"/>
      <w:lvlText w:val=""/>
      <w:lvlJc w:val="left"/>
      <w:pPr>
        <w:ind w:left="2270" w:hanging="360"/>
      </w:pPr>
      <w:rPr>
        <w:rFonts w:ascii="Wingdings" w:hAnsi="Wingdings" w:hint="default"/>
      </w:rPr>
    </w:lvl>
    <w:lvl w:ilvl="3" w:tplc="08070001" w:tentative="1">
      <w:start w:val="1"/>
      <w:numFmt w:val="bullet"/>
      <w:lvlText w:val=""/>
      <w:lvlJc w:val="left"/>
      <w:pPr>
        <w:ind w:left="2990" w:hanging="360"/>
      </w:pPr>
      <w:rPr>
        <w:rFonts w:ascii="Symbol" w:hAnsi="Symbol" w:hint="default"/>
      </w:rPr>
    </w:lvl>
    <w:lvl w:ilvl="4" w:tplc="08070003" w:tentative="1">
      <w:start w:val="1"/>
      <w:numFmt w:val="bullet"/>
      <w:lvlText w:val="o"/>
      <w:lvlJc w:val="left"/>
      <w:pPr>
        <w:ind w:left="3710" w:hanging="360"/>
      </w:pPr>
      <w:rPr>
        <w:rFonts w:ascii="Courier New" w:hAnsi="Courier New" w:cs="Courier New" w:hint="default"/>
      </w:rPr>
    </w:lvl>
    <w:lvl w:ilvl="5" w:tplc="08070005" w:tentative="1">
      <w:start w:val="1"/>
      <w:numFmt w:val="bullet"/>
      <w:lvlText w:val=""/>
      <w:lvlJc w:val="left"/>
      <w:pPr>
        <w:ind w:left="4430" w:hanging="360"/>
      </w:pPr>
      <w:rPr>
        <w:rFonts w:ascii="Wingdings" w:hAnsi="Wingdings" w:hint="default"/>
      </w:rPr>
    </w:lvl>
    <w:lvl w:ilvl="6" w:tplc="08070001" w:tentative="1">
      <w:start w:val="1"/>
      <w:numFmt w:val="bullet"/>
      <w:lvlText w:val=""/>
      <w:lvlJc w:val="left"/>
      <w:pPr>
        <w:ind w:left="5150" w:hanging="360"/>
      </w:pPr>
      <w:rPr>
        <w:rFonts w:ascii="Symbol" w:hAnsi="Symbol" w:hint="default"/>
      </w:rPr>
    </w:lvl>
    <w:lvl w:ilvl="7" w:tplc="08070003" w:tentative="1">
      <w:start w:val="1"/>
      <w:numFmt w:val="bullet"/>
      <w:lvlText w:val="o"/>
      <w:lvlJc w:val="left"/>
      <w:pPr>
        <w:ind w:left="5870" w:hanging="360"/>
      </w:pPr>
      <w:rPr>
        <w:rFonts w:ascii="Courier New" w:hAnsi="Courier New" w:cs="Courier New" w:hint="default"/>
      </w:rPr>
    </w:lvl>
    <w:lvl w:ilvl="8" w:tplc="08070005" w:tentative="1">
      <w:start w:val="1"/>
      <w:numFmt w:val="bullet"/>
      <w:lvlText w:val=""/>
      <w:lvlJc w:val="left"/>
      <w:pPr>
        <w:ind w:left="6590" w:hanging="360"/>
      </w:pPr>
      <w:rPr>
        <w:rFonts w:ascii="Wingdings" w:hAnsi="Wingdings" w:hint="default"/>
      </w:rPr>
    </w:lvl>
  </w:abstractNum>
  <w:abstractNum w:abstractNumId="17" w15:restartNumberingAfterBreak="0">
    <w:nsid w:val="7DB60DBB"/>
    <w:multiLevelType w:val="hybridMultilevel"/>
    <w:tmpl w:val="70B89C0C"/>
    <w:lvl w:ilvl="0" w:tplc="F762157A">
      <w:numFmt w:val="bullet"/>
      <w:lvlText w:val="-"/>
      <w:lvlJc w:val="left"/>
      <w:pPr>
        <w:ind w:left="720" w:hanging="360"/>
      </w:pPr>
      <w:rPr>
        <w:rFonts w:ascii="DaxlineOT-Regular" w:eastAsia="Calibri" w:hAnsi="DaxlineOT-Regular"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7FC80148"/>
    <w:multiLevelType w:val="hybridMultilevel"/>
    <w:tmpl w:val="699018A4"/>
    <w:lvl w:ilvl="0" w:tplc="F4C8504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25111168">
    <w:abstractNumId w:val="6"/>
  </w:num>
  <w:num w:numId="2" w16cid:durableId="1034386166">
    <w:abstractNumId w:val="2"/>
  </w:num>
  <w:num w:numId="3" w16cid:durableId="64493999">
    <w:abstractNumId w:val="15"/>
  </w:num>
  <w:num w:numId="4" w16cid:durableId="1674642804">
    <w:abstractNumId w:val="16"/>
  </w:num>
  <w:num w:numId="5" w16cid:durableId="150028481">
    <w:abstractNumId w:val="1"/>
  </w:num>
  <w:num w:numId="6" w16cid:durableId="33316563">
    <w:abstractNumId w:val="9"/>
  </w:num>
  <w:num w:numId="7" w16cid:durableId="1774278757">
    <w:abstractNumId w:val="14"/>
  </w:num>
  <w:num w:numId="8" w16cid:durableId="1397164062">
    <w:abstractNumId w:val="17"/>
  </w:num>
  <w:num w:numId="9" w16cid:durableId="2026398911">
    <w:abstractNumId w:val="3"/>
  </w:num>
  <w:num w:numId="10" w16cid:durableId="154296730">
    <w:abstractNumId w:val="7"/>
  </w:num>
  <w:num w:numId="11" w16cid:durableId="215699349">
    <w:abstractNumId w:val="4"/>
  </w:num>
  <w:num w:numId="12" w16cid:durableId="582303795">
    <w:abstractNumId w:val="8"/>
  </w:num>
  <w:num w:numId="13" w16cid:durableId="862135014">
    <w:abstractNumId w:val="5"/>
  </w:num>
  <w:num w:numId="14" w16cid:durableId="1986472201">
    <w:abstractNumId w:val="10"/>
  </w:num>
  <w:num w:numId="15" w16cid:durableId="1574730939">
    <w:abstractNumId w:val="13"/>
  </w:num>
  <w:num w:numId="16" w16cid:durableId="1059864218">
    <w:abstractNumId w:val="18"/>
  </w:num>
  <w:num w:numId="17" w16cid:durableId="1187867956">
    <w:abstractNumId w:val="0"/>
  </w:num>
  <w:num w:numId="18" w16cid:durableId="936907995">
    <w:abstractNumId w:val="12"/>
  </w:num>
  <w:num w:numId="19" w16cid:durableId="2091198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5B8"/>
    <w:rsid w:val="00005735"/>
    <w:rsid w:val="000057AB"/>
    <w:rsid w:val="000069F3"/>
    <w:rsid w:val="00007DFB"/>
    <w:rsid w:val="00012B3A"/>
    <w:rsid w:val="00017F47"/>
    <w:rsid w:val="00020FE1"/>
    <w:rsid w:val="00022103"/>
    <w:rsid w:val="00031F9E"/>
    <w:rsid w:val="000326AF"/>
    <w:rsid w:val="00033B9B"/>
    <w:rsid w:val="0005043D"/>
    <w:rsid w:val="0005386D"/>
    <w:rsid w:val="000557E9"/>
    <w:rsid w:val="000606FD"/>
    <w:rsid w:val="000655D6"/>
    <w:rsid w:val="0008591A"/>
    <w:rsid w:val="00092664"/>
    <w:rsid w:val="000946E3"/>
    <w:rsid w:val="000967E8"/>
    <w:rsid w:val="00096A3F"/>
    <w:rsid w:val="000A031C"/>
    <w:rsid w:val="000A27BE"/>
    <w:rsid w:val="000A3441"/>
    <w:rsid w:val="000A42FE"/>
    <w:rsid w:val="000B324B"/>
    <w:rsid w:val="000C37DA"/>
    <w:rsid w:val="000C4A97"/>
    <w:rsid w:val="000D00B1"/>
    <w:rsid w:val="000D2D09"/>
    <w:rsid w:val="000D5BB0"/>
    <w:rsid w:val="000F6552"/>
    <w:rsid w:val="00100741"/>
    <w:rsid w:val="001026E2"/>
    <w:rsid w:val="001064B3"/>
    <w:rsid w:val="00110A62"/>
    <w:rsid w:val="00120A99"/>
    <w:rsid w:val="0012165D"/>
    <w:rsid w:val="00147711"/>
    <w:rsid w:val="001531EA"/>
    <w:rsid w:val="00153821"/>
    <w:rsid w:val="00160FF6"/>
    <w:rsid w:val="00162D50"/>
    <w:rsid w:val="001735DC"/>
    <w:rsid w:val="00174A35"/>
    <w:rsid w:val="00183D99"/>
    <w:rsid w:val="00194592"/>
    <w:rsid w:val="001A79C9"/>
    <w:rsid w:val="001B3259"/>
    <w:rsid w:val="001B3ECD"/>
    <w:rsid w:val="001B7CB4"/>
    <w:rsid w:val="001C003F"/>
    <w:rsid w:val="001C28DD"/>
    <w:rsid w:val="001C3157"/>
    <w:rsid w:val="001D012F"/>
    <w:rsid w:val="001D15CF"/>
    <w:rsid w:val="001E62CE"/>
    <w:rsid w:val="001F4A51"/>
    <w:rsid w:val="00200E44"/>
    <w:rsid w:val="00204C70"/>
    <w:rsid w:val="002155A0"/>
    <w:rsid w:val="0021573F"/>
    <w:rsid w:val="002202E1"/>
    <w:rsid w:val="0022124E"/>
    <w:rsid w:val="002221EC"/>
    <w:rsid w:val="00223F53"/>
    <w:rsid w:val="002253FA"/>
    <w:rsid w:val="00231B14"/>
    <w:rsid w:val="00232561"/>
    <w:rsid w:val="002424BB"/>
    <w:rsid w:val="0024752A"/>
    <w:rsid w:val="00251A08"/>
    <w:rsid w:val="0025255E"/>
    <w:rsid w:val="0026130B"/>
    <w:rsid w:val="0026768C"/>
    <w:rsid w:val="00271200"/>
    <w:rsid w:val="002739A2"/>
    <w:rsid w:val="00274DDD"/>
    <w:rsid w:val="00290ACA"/>
    <w:rsid w:val="00291C00"/>
    <w:rsid w:val="00294C83"/>
    <w:rsid w:val="002A0CCE"/>
    <w:rsid w:val="002A3C9F"/>
    <w:rsid w:val="002B2B33"/>
    <w:rsid w:val="002B35F3"/>
    <w:rsid w:val="002D0BFE"/>
    <w:rsid w:val="002D3942"/>
    <w:rsid w:val="002D55BF"/>
    <w:rsid w:val="002D73D0"/>
    <w:rsid w:val="002E0D98"/>
    <w:rsid w:val="002E7AB7"/>
    <w:rsid w:val="002F251A"/>
    <w:rsid w:val="0030664B"/>
    <w:rsid w:val="00311B6D"/>
    <w:rsid w:val="00312238"/>
    <w:rsid w:val="0032331B"/>
    <w:rsid w:val="003357BB"/>
    <w:rsid w:val="00342DD8"/>
    <w:rsid w:val="00360F12"/>
    <w:rsid w:val="00362FED"/>
    <w:rsid w:val="00367028"/>
    <w:rsid w:val="00370BDB"/>
    <w:rsid w:val="0037340D"/>
    <w:rsid w:val="00374C5C"/>
    <w:rsid w:val="00374F4D"/>
    <w:rsid w:val="00376BC6"/>
    <w:rsid w:val="00377EAB"/>
    <w:rsid w:val="00380A7E"/>
    <w:rsid w:val="003911A1"/>
    <w:rsid w:val="00397AF8"/>
    <w:rsid w:val="003A3499"/>
    <w:rsid w:val="003B0563"/>
    <w:rsid w:val="003B25F4"/>
    <w:rsid w:val="003B4934"/>
    <w:rsid w:val="003C39F8"/>
    <w:rsid w:val="003C4044"/>
    <w:rsid w:val="003D0B05"/>
    <w:rsid w:val="003D267F"/>
    <w:rsid w:val="003D5FFA"/>
    <w:rsid w:val="003E5008"/>
    <w:rsid w:val="003E7231"/>
    <w:rsid w:val="003F2C56"/>
    <w:rsid w:val="003F6757"/>
    <w:rsid w:val="00401E0D"/>
    <w:rsid w:val="00403C1B"/>
    <w:rsid w:val="00403E64"/>
    <w:rsid w:val="00406FBA"/>
    <w:rsid w:val="0041749A"/>
    <w:rsid w:val="004207A5"/>
    <w:rsid w:val="0042693E"/>
    <w:rsid w:val="0044036B"/>
    <w:rsid w:val="00450F88"/>
    <w:rsid w:val="0045275B"/>
    <w:rsid w:val="00452B8D"/>
    <w:rsid w:val="004700D7"/>
    <w:rsid w:val="0047479D"/>
    <w:rsid w:val="004929D6"/>
    <w:rsid w:val="00492BA2"/>
    <w:rsid w:val="00496BB0"/>
    <w:rsid w:val="0049723A"/>
    <w:rsid w:val="004A08E5"/>
    <w:rsid w:val="004B39BC"/>
    <w:rsid w:val="004C1D31"/>
    <w:rsid w:val="004D026F"/>
    <w:rsid w:val="004D2205"/>
    <w:rsid w:val="004D3D42"/>
    <w:rsid w:val="004D5F37"/>
    <w:rsid w:val="004E02EA"/>
    <w:rsid w:val="004E77AD"/>
    <w:rsid w:val="004F2A55"/>
    <w:rsid w:val="004F749C"/>
    <w:rsid w:val="004F74FE"/>
    <w:rsid w:val="00501718"/>
    <w:rsid w:val="0050486D"/>
    <w:rsid w:val="005062EC"/>
    <w:rsid w:val="0052186E"/>
    <w:rsid w:val="005271EB"/>
    <w:rsid w:val="00550986"/>
    <w:rsid w:val="00552161"/>
    <w:rsid w:val="00552DD7"/>
    <w:rsid w:val="00557E54"/>
    <w:rsid w:val="00561F36"/>
    <w:rsid w:val="005638E0"/>
    <w:rsid w:val="00563F3B"/>
    <w:rsid w:val="00573BAD"/>
    <w:rsid w:val="00581FC4"/>
    <w:rsid w:val="00583687"/>
    <w:rsid w:val="00594401"/>
    <w:rsid w:val="00594EF1"/>
    <w:rsid w:val="00596323"/>
    <w:rsid w:val="00596EAC"/>
    <w:rsid w:val="005A5B42"/>
    <w:rsid w:val="005B40E8"/>
    <w:rsid w:val="005C7977"/>
    <w:rsid w:val="005E13A9"/>
    <w:rsid w:val="005E3065"/>
    <w:rsid w:val="005F25BE"/>
    <w:rsid w:val="00606611"/>
    <w:rsid w:val="00613022"/>
    <w:rsid w:val="00616603"/>
    <w:rsid w:val="00620362"/>
    <w:rsid w:val="006212FA"/>
    <w:rsid w:val="0062248B"/>
    <w:rsid w:val="00624E6D"/>
    <w:rsid w:val="00627F93"/>
    <w:rsid w:val="00630490"/>
    <w:rsid w:val="00632078"/>
    <w:rsid w:val="006339D3"/>
    <w:rsid w:val="006413F3"/>
    <w:rsid w:val="00643B6E"/>
    <w:rsid w:val="00646D49"/>
    <w:rsid w:val="006553A8"/>
    <w:rsid w:val="006559AB"/>
    <w:rsid w:val="00665721"/>
    <w:rsid w:val="00666368"/>
    <w:rsid w:val="0067520D"/>
    <w:rsid w:val="00675587"/>
    <w:rsid w:val="00677407"/>
    <w:rsid w:val="006843CE"/>
    <w:rsid w:val="0068625E"/>
    <w:rsid w:val="00687B5B"/>
    <w:rsid w:val="006A032B"/>
    <w:rsid w:val="006A6E20"/>
    <w:rsid w:val="006A71AA"/>
    <w:rsid w:val="006B343E"/>
    <w:rsid w:val="006C760E"/>
    <w:rsid w:val="006D72E7"/>
    <w:rsid w:val="006E0B64"/>
    <w:rsid w:val="006E0C4F"/>
    <w:rsid w:val="006F4BE5"/>
    <w:rsid w:val="006F6597"/>
    <w:rsid w:val="007035DD"/>
    <w:rsid w:val="00715D75"/>
    <w:rsid w:val="0071789C"/>
    <w:rsid w:val="007275E0"/>
    <w:rsid w:val="00733603"/>
    <w:rsid w:val="00735EAF"/>
    <w:rsid w:val="007422E5"/>
    <w:rsid w:val="00750C14"/>
    <w:rsid w:val="00751C55"/>
    <w:rsid w:val="00764B79"/>
    <w:rsid w:val="00776D0E"/>
    <w:rsid w:val="00777811"/>
    <w:rsid w:val="00777AB5"/>
    <w:rsid w:val="00780ED8"/>
    <w:rsid w:val="00785457"/>
    <w:rsid w:val="00796AF9"/>
    <w:rsid w:val="007A228F"/>
    <w:rsid w:val="007B32BE"/>
    <w:rsid w:val="007C3295"/>
    <w:rsid w:val="007C6170"/>
    <w:rsid w:val="007D08B5"/>
    <w:rsid w:val="007D0A6C"/>
    <w:rsid w:val="007D6B43"/>
    <w:rsid w:val="007E4934"/>
    <w:rsid w:val="007F099C"/>
    <w:rsid w:val="007F4796"/>
    <w:rsid w:val="007F4B59"/>
    <w:rsid w:val="00801411"/>
    <w:rsid w:val="0080200D"/>
    <w:rsid w:val="008050EF"/>
    <w:rsid w:val="00806335"/>
    <w:rsid w:val="00811A7C"/>
    <w:rsid w:val="00820C6E"/>
    <w:rsid w:val="00821C24"/>
    <w:rsid w:val="00821CB7"/>
    <w:rsid w:val="0082514F"/>
    <w:rsid w:val="00825723"/>
    <w:rsid w:val="008365DB"/>
    <w:rsid w:val="0085082A"/>
    <w:rsid w:val="00852458"/>
    <w:rsid w:val="00861A91"/>
    <w:rsid w:val="00863BAA"/>
    <w:rsid w:val="00865CFC"/>
    <w:rsid w:val="00871C6B"/>
    <w:rsid w:val="00873D08"/>
    <w:rsid w:val="008805A8"/>
    <w:rsid w:val="008845FF"/>
    <w:rsid w:val="008855B8"/>
    <w:rsid w:val="00886661"/>
    <w:rsid w:val="00886E4F"/>
    <w:rsid w:val="008954E3"/>
    <w:rsid w:val="008977D0"/>
    <w:rsid w:val="008A4575"/>
    <w:rsid w:val="008A46A9"/>
    <w:rsid w:val="008A58E7"/>
    <w:rsid w:val="008A6A63"/>
    <w:rsid w:val="008A7C25"/>
    <w:rsid w:val="008B2201"/>
    <w:rsid w:val="008C06BC"/>
    <w:rsid w:val="008C23A3"/>
    <w:rsid w:val="008C2B03"/>
    <w:rsid w:val="008C41C7"/>
    <w:rsid w:val="008C5E42"/>
    <w:rsid w:val="008D5F7D"/>
    <w:rsid w:val="008D6FB2"/>
    <w:rsid w:val="008D71D1"/>
    <w:rsid w:val="008E33AE"/>
    <w:rsid w:val="008E4970"/>
    <w:rsid w:val="008E52D9"/>
    <w:rsid w:val="008E7512"/>
    <w:rsid w:val="008F0899"/>
    <w:rsid w:val="008F2595"/>
    <w:rsid w:val="008F4B70"/>
    <w:rsid w:val="008F52A8"/>
    <w:rsid w:val="008F602B"/>
    <w:rsid w:val="008F7A28"/>
    <w:rsid w:val="00901DEA"/>
    <w:rsid w:val="0090424A"/>
    <w:rsid w:val="009115F2"/>
    <w:rsid w:val="009221D8"/>
    <w:rsid w:val="00922EB9"/>
    <w:rsid w:val="00924D86"/>
    <w:rsid w:val="00935B22"/>
    <w:rsid w:val="00937A09"/>
    <w:rsid w:val="00941928"/>
    <w:rsid w:val="00941DC3"/>
    <w:rsid w:val="00943569"/>
    <w:rsid w:val="00944E67"/>
    <w:rsid w:val="00954667"/>
    <w:rsid w:val="009566DC"/>
    <w:rsid w:val="00956A8A"/>
    <w:rsid w:val="00960B3D"/>
    <w:rsid w:val="0096149C"/>
    <w:rsid w:val="009642F1"/>
    <w:rsid w:val="00972828"/>
    <w:rsid w:val="00980CC2"/>
    <w:rsid w:val="00983D7A"/>
    <w:rsid w:val="00986674"/>
    <w:rsid w:val="009923A1"/>
    <w:rsid w:val="009933A9"/>
    <w:rsid w:val="00997D57"/>
    <w:rsid w:val="009A40F8"/>
    <w:rsid w:val="009B495A"/>
    <w:rsid w:val="009B5B03"/>
    <w:rsid w:val="009C5ED2"/>
    <w:rsid w:val="009D59F7"/>
    <w:rsid w:val="009E51C4"/>
    <w:rsid w:val="009E580A"/>
    <w:rsid w:val="00A017F5"/>
    <w:rsid w:val="00A03B4D"/>
    <w:rsid w:val="00A1092C"/>
    <w:rsid w:val="00A16A94"/>
    <w:rsid w:val="00A210E5"/>
    <w:rsid w:val="00A3100F"/>
    <w:rsid w:val="00A343A1"/>
    <w:rsid w:val="00A417B7"/>
    <w:rsid w:val="00A42347"/>
    <w:rsid w:val="00A43964"/>
    <w:rsid w:val="00A46D6F"/>
    <w:rsid w:val="00A55295"/>
    <w:rsid w:val="00A5608C"/>
    <w:rsid w:val="00A61462"/>
    <w:rsid w:val="00A637C9"/>
    <w:rsid w:val="00A66262"/>
    <w:rsid w:val="00A72A62"/>
    <w:rsid w:val="00A73043"/>
    <w:rsid w:val="00A82B6A"/>
    <w:rsid w:val="00A84067"/>
    <w:rsid w:val="00A97F0A"/>
    <w:rsid w:val="00AA2928"/>
    <w:rsid w:val="00AA52E8"/>
    <w:rsid w:val="00AB034B"/>
    <w:rsid w:val="00AB633E"/>
    <w:rsid w:val="00AC0BC3"/>
    <w:rsid w:val="00AC0DED"/>
    <w:rsid w:val="00AD2BA0"/>
    <w:rsid w:val="00AD53F6"/>
    <w:rsid w:val="00AE2B5A"/>
    <w:rsid w:val="00AE6554"/>
    <w:rsid w:val="00AE76DB"/>
    <w:rsid w:val="00AF09E4"/>
    <w:rsid w:val="00AF23EC"/>
    <w:rsid w:val="00AF2CCC"/>
    <w:rsid w:val="00AF6CF2"/>
    <w:rsid w:val="00AF7116"/>
    <w:rsid w:val="00AF7D3B"/>
    <w:rsid w:val="00B05250"/>
    <w:rsid w:val="00B11FC5"/>
    <w:rsid w:val="00B17EC4"/>
    <w:rsid w:val="00B234EB"/>
    <w:rsid w:val="00B33353"/>
    <w:rsid w:val="00B40177"/>
    <w:rsid w:val="00B445E1"/>
    <w:rsid w:val="00B472AA"/>
    <w:rsid w:val="00B505B0"/>
    <w:rsid w:val="00B51B19"/>
    <w:rsid w:val="00B5265D"/>
    <w:rsid w:val="00B54714"/>
    <w:rsid w:val="00B55AA2"/>
    <w:rsid w:val="00B565D7"/>
    <w:rsid w:val="00B6658F"/>
    <w:rsid w:val="00B7305F"/>
    <w:rsid w:val="00B80A0D"/>
    <w:rsid w:val="00B81529"/>
    <w:rsid w:val="00BA3C70"/>
    <w:rsid w:val="00BA662A"/>
    <w:rsid w:val="00BB6343"/>
    <w:rsid w:val="00BB7E1F"/>
    <w:rsid w:val="00BC18DE"/>
    <w:rsid w:val="00BC5658"/>
    <w:rsid w:val="00BD68BA"/>
    <w:rsid w:val="00BE106F"/>
    <w:rsid w:val="00BE4A61"/>
    <w:rsid w:val="00BF10D1"/>
    <w:rsid w:val="00BF38EF"/>
    <w:rsid w:val="00BF6054"/>
    <w:rsid w:val="00C01CC1"/>
    <w:rsid w:val="00C039C7"/>
    <w:rsid w:val="00C04928"/>
    <w:rsid w:val="00C058F4"/>
    <w:rsid w:val="00C12E83"/>
    <w:rsid w:val="00C1560D"/>
    <w:rsid w:val="00C16CC7"/>
    <w:rsid w:val="00C17948"/>
    <w:rsid w:val="00C24751"/>
    <w:rsid w:val="00C3241B"/>
    <w:rsid w:val="00C35548"/>
    <w:rsid w:val="00C35C09"/>
    <w:rsid w:val="00C36ACB"/>
    <w:rsid w:val="00C37AC5"/>
    <w:rsid w:val="00C5310C"/>
    <w:rsid w:val="00C600B2"/>
    <w:rsid w:val="00C602F5"/>
    <w:rsid w:val="00C645EE"/>
    <w:rsid w:val="00C652AE"/>
    <w:rsid w:val="00C81671"/>
    <w:rsid w:val="00C84C27"/>
    <w:rsid w:val="00C85C49"/>
    <w:rsid w:val="00C93EEF"/>
    <w:rsid w:val="00C97A20"/>
    <w:rsid w:val="00C97E5D"/>
    <w:rsid w:val="00CA1ADE"/>
    <w:rsid w:val="00CA2655"/>
    <w:rsid w:val="00CB2D52"/>
    <w:rsid w:val="00CC222E"/>
    <w:rsid w:val="00CC26FD"/>
    <w:rsid w:val="00CC2A42"/>
    <w:rsid w:val="00CC3367"/>
    <w:rsid w:val="00CC5A5F"/>
    <w:rsid w:val="00CC7B08"/>
    <w:rsid w:val="00CC7F10"/>
    <w:rsid w:val="00CD3394"/>
    <w:rsid w:val="00CD385D"/>
    <w:rsid w:val="00CD3869"/>
    <w:rsid w:val="00CD43D2"/>
    <w:rsid w:val="00CD4EF7"/>
    <w:rsid w:val="00CE653B"/>
    <w:rsid w:val="00CF3FC3"/>
    <w:rsid w:val="00CF5DC0"/>
    <w:rsid w:val="00D0175C"/>
    <w:rsid w:val="00D02D9E"/>
    <w:rsid w:val="00D07C2A"/>
    <w:rsid w:val="00D11752"/>
    <w:rsid w:val="00D1415F"/>
    <w:rsid w:val="00D1679A"/>
    <w:rsid w:val="00D17298"/>
    <w:rsid w:val="00D20A14"/>
    <w:rsid w:val="00D22638"/>
    <w:rsid w:val="00D2698E"/>
    <w:rsid w:val="00D37A0F"/>
    <w:rsid w:val="00D40934"/>
    <w:rsid w:val="00D44B7B"/>
    <w:rsid w:val="00D47078"/>
    <w:rsid w:val="00D47CED"/>
    <w:rsid w:val="00D53874"/>
    <w:rsid w:val="00D5402D"/>
    <w:rsid w:val="00D56FE8"/>
    <w:rsid w:val="00D5716E"/>
    <w:rsid w:val="00D60FB4"/>
    <w:rsid w:val="00D62323"/>
    <w:rsid w:val="00D63665"/>
    <w:rsid w:val="00D665B6"/>
    <w:rsid w:val="00D741C3"/>
    <w:rsid w:val="00D761D9"/>
    <w:rsid w:val="00D80A0A"/>
    <w:rsid w:val="00D82BFD"/>
    <w:rsid w:val="00D9333F"/>
    <w:rsid w:val="00DA3E5C"/>
    <w:rsid w:val="00DA4051"/>
    <w:rsid w:val="00DA48F4"/>
    <w:rsid w:val="00DB2C84"/>
    <w:rsid w:val="00DB519E"/>
    <w:rsid w:val="00DC3440"/>
    <w:rsid w:val="00DD3665"/>
    <w:rsid w:val="00DD445E"/>
    <w:rsid w:val="00DD5E85"/>
    <w:rsid w:val="00DD64B9"/>
    <w:rsid w:val="00DE0717"/>
    <w:rsid w:val="00DF57F7"/>
    <w:rsid w:val="00E068B7"/>
    <w:rsid w:val="00E107D3"/>
    <w:rsid w:val="00E11FE3"/>
    <w:rsid w:val="00E12D73"/>
    <w:rsid w:val="00E13184"/>
    <w:rsid w:val="00E36FC1"/>
    <w:rsid w:val="00E44D95"/>
    <w:rsid w:val="00E6087D"/>
    <w:rsid w:val="00E662BD"/>
    <w:rsid w:val="00E66E22"/>
    <w:rsid w:val="00E814E7"/>
    <w:rsid w:val="00E97E18"/>
    <w:rsid w:val="00EA1E76"/>
    <w:rsid w:val="00EA5AC1"/>
    <w:rsid w:val="00EB05B5"/>
    <w:rsid w:val="00EB512D"/>
    <w:rsid w:val="00EC1A00"/>
    <w:rsid w:val="00EC266D"/>
    <w:rsid w:val="00EC2B52"/>
    <w:rsid w:val="00ED5A05"/>
    <w:rsid w:val="00EE24BC"/>
    <w:rsid w:val="00EE310C"/>
    <w:rsid w:val="00F010B7"/>
    <w:rsid w:val="00F11E1A"/>
    <w:rsid w:val="00F16B07"/>
    <w:rsid w:val="00F17E3F"/>
    <w:rsid w:val="00F2193B"/>
    <w:rsid w:val="00F22914"/>
    <w:rsid w:val="00F2390E"/>
    <w:rsid w:val="00F24E8E"/>
    <w:rsid w:val="00F33C76"/>
    <w:rsid w:val="00F366F2"/>
    <w:rsid w:val="00F5236C"/>
    <w:rsid w:val="00F540CC"/>
    <w:rsid w:val="00F54736"/>
    <w:rsid w:val="00F63BE4"/>
    <w:rsid w:val="00F84249"/>
    <w:rsid w:val="00F86BC2"/>
    <w:rsid w:val="00F871EB"/>
    <w:rsid w:val="00F90E6E"/>
    <w:rsid w:val="00F91B9B"/>
    <w:rsid w:val="00FA14D2"/>
    <w:rsid w:val="00FB5582"/>
    <w:rsid w:val="00FB69F1"/>
    <w:rsid w:val="00FC63A0"/>
    <w:rsid w:val="00FC779C"/>
    <w:rsid w:val="00FC78F5"/>
    <w:rsid w:val="00FD0CF4"/>
    <w:rsid w:val="00FD245E"/>
    <w:rsid w:val="00FD364C"/>
    <w:rsid w:val="00FD6E61"/>
    <w:rsid w:val="00FE3A0B"/>
    <w:rsid w:val="00FF06EF"/>
    <w:rsid w:val="00FF0C94"/>
    <w:rsid w:val="00FF1DBD"/>
    <w:rsid w:val="00FF1EAD"/>
    <w:rsid w:val="00FF57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04CB9"/>
  <w15:docId w15:val="{884E30A6-B66A-4963-A886-ED5AC42C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BFE"/>
    <w:rPr>
      <w:rFonts w:ascii="DaxlineOT-Light" w:hAnsi="DaxlineOT-Light"/>
    </w:rPr>
  </w:style>
  <w:style w:type="paragraph" w:styleId="berschrift1">
    <w:name w:val="heading 1"/>
    <w:basedOn w:val="Standard"/>
    <w:next w:val="Standard"/>
    <w:link w:val="berschrift1Zchn"/>
    <w:autoRedefine/>
    <w:uiPriority w:val="9"/>
    <w:qFormat/>
    <w:rsid w:val="00BA662A"/>
    <w:pPr>
      <w:keepNext/>
      <w:keepLines/>
      <w:tabs>
        <w:tab w:val="right" w:pos="9214"/>
      </w:tabs>
      <w:spacing w:after="0" w:line="240" w:lineRule="auto"/>
      <w:jc w:val="both"/>
      <w:outlineLvl w:val="0"/>
    </w:pPr>
    <w:rPr>
      <w:rFonts w:ascii="Arial" w:hAnsi="Arial" w:cs="Arial"/>
      <w:sz w:val="20"/>
    </w:rPr>
  </w:style>
  <w:style w:type="paragraph" w:styleId="berschrift2">
    <w:name w:val="heading 2"/>
    <w:basedOn w:val="Standard"/>
    <w:next w:val="Standard"/>
    <w:link w:val="berschrift2Zchn"/>
    <w:autoRedefine/>
    <w:uiPriority w:val="9"/>
    <w:unhideWhenUsed/>
    <w:qFormat/>
    <w:rsid w:val="002D0BFE"/>
    <w:pPr>
      <w:keepNext/>
      <w:keepLines/>
      <w:numPr>
        <w:ilvl w:val="1"/>
        <w:numId w:val="2"/>
      </w:numPr>
      <w:spacing w:before="40" w:after="0"/>
      <w:outlineLvl w:val="1"/>
    </w:pPr>
    <w:rPr>
      <w:rFonts w:eastAsiaTheme="majorEastAsia" w:cstheme="majorBidi"/>
      <w:sz w:val="26"/>
      <w:szCs w:val="26"/>
    </w:rPr>
  </w:style>
  <w:style w:type="paragraph" w:styleId="berschrift3">
    <w:name w:val="heading 3"/>
    <w:basedOn w:val="Standard"/>
    <w:next w:val="Standard"/>
    <w:link w:val="berschrift3Zchn"/>
    <w:autoRedefine/>
    <w:uiPriority w:val="9"/>
    <w:unhideWhenUsed/>
    <w:qFormat/>
    <w:rsid w:val="002D0BFE"/>
    <w:pPr>
      <w:keepNext/>
      <w:keepLines/>
      <w:numPr>
        <w:ilvl w:val="2"/>
        <w:numId w:val="2"/>
      </w:numPr>
      <w:spacing w:before="40" w:after="0"/>
      <w:outlineLvl w:val="2"/>
    </w:pPr>
    <w:rPr>
      <w:rFonts w:eastAsiaTheme="majorEastAsia" w:cstheme="majorBidi"/>
      <w:sz w:val="24"/>
      <w:szCs w:val="24"/>
    </w:rPr>
  </w:style>
  <w:style w:type="paragraph" w:styleId="berschrift4">
    <w:name w:val="heading 4"/>
    <w:basedOn w:val="Standard"/>
    <w:next w:val="Standard"/>
    <w:link w:val="berschrift4Zchn"/>
    <w:autoRedefine/>
    <w:uiPriority w:val="9"/>
    <w:unhideWhenUsed/>
    <w:qFormat/>
    <w:rsid w:val="002D0BFE"/>
    <w:pPr>
      <w:keepNext/>
      <w:keepLines/>
      <w:numPr>
        <w:ilvl w:val="3"/>
        <w:numId w:val="2"/>
      </w:numPr>
      <w:spacing w:before="40" w:after="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B5471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5471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5471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5471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471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B54714"/>
    <w:pPr>
      <w:spacing w:after="0" w:line="240" w:lineRule="auto"/>
      <w:contextualSpacing/>
    </w:pPr>
    <w:rPr>
      <w:rFonts w:eastAsiaTheme="majorEastAsia" w:cstheme="majorBidi"/>
      <w:b/>
      <w:spacing w:val="-10"/>
      <w:kern w:val="28"/>
      <w:sz w:val="40"/>
      <w:szCs w:val="56"/>
    </w:rPr>
  </w:style>
  <w:style w:type="character" w:customStyle="1" w:styleId="TitelZchn">
    <w:name w:val="Titel Zchn"/>
    <w:basedOn w:val="Absatz-Standardschriftart"/>
    <w:link w:val="Titel"/>
    <w:uiPriority w:val="10"/>
    <w:rsid w:val="00B54714"/>
    <w:rPr>
      <w:rFonts w:ascii="DaxlineOT-Light" w:eastAsiaTheme="majorEastAsia" w:hAnsi="DaxlineOT-Light" w:cstheme="majorBidi"/>
      <w:b/>
      <w:spacing w:val="-10"/>
      <w:kern w:val="28"/>
      <w:sz w:val="40"/>
      <w:szCs w:val="56"/>
    </w:rPr>
  </w:style>
  <w:style w:type="character" w:customStyle="1" w:styleId="berschrift1Zchn">
    <w:name w:val="Überschrift 1 Zchn"/>
    <w:basedOn w:val="Absatz-Standardschriftart"/>
    <w:link w:val="berschrift1"/>
    <w:uiPriority w:val="9"/>
    <w:rsid w:val="00BA662A"/>
    <w:rPr>
      <w:rFonts w:ascii="Arial" w:hAnsi="Arial" w:cs="Arial"/>
      <w:sz w:val="20"/>
    </w:rPr>
  </w:style>
  <w:style w:type="character" w:customStyle="1" w:styleId="berschrift2Zchn">
    <w:name w:val="Überschrift 2 Zchn"/>
    <w:basedOn w:val="Absatz-Standardschriftart"/>
    <w:link w:val="berschrift2"/>
    <w:uiPriority w:val="9"/>
    <w:rsid w:val="002D0BFE"/>
    <w:rPr>
      <w:rFonts w:ascii="DaxlineOT-Light" w:eastAsiaTheme="majorEastAsia" w:hAnsi="DaxlineOT-Light" w:cstheme="majorBidi"/>
      <w:sz w:val="26"/>
      <w:szCs w:val="26"/>
    </w:rPr>
  </w:style>
  <w:style w:type="character" w:customStyle="1" w:styleId="berschrift3Zchn">
    <w:name w:val="Überschrift 3 Zchn"/>
    <w:basedOn w:val="Absatz-Standardschriftart"/>
    <w:link w:val="berschrift3"/>
    <w:uiPriority w:val="9"/>
    <w:rsid w:val="002D0BFE"/>
    <w:rPr>
      <w:rFonts w:ascii="DaxlineOT-Light" w:eastAsiaTheme="majorEastAsia" w:hAnsi="DaxlineOT-Light" w:cstheme="majorBidi"/>
      <w:sz w:val="24"/>
      <w:szCs w:val="24"/>
    </w:rPr>
  </w:style>
  <w:style w:type="paragraph" w:styleId="Listenabsatz">
    <w:name w:val="List Paragraph"/>
    <w:basedOn w:val="Standard"/>
    <w:uiPriority w:val="34"/>
    <w:qFormat/>
    <w:rsid w:val="002D0BFE"/>
    <w:pPr>
      <w:ind w:left="720"/>
      <w:contextualSpacing/>
    </w:pPr>
  </w:style>
  <w:style w:type="character" w:customStyle="1" w:styleId="berschrift4Zchn">
    <w:name w:val="Überschrift 4 Zchn"/>
    <w:basedOn w:val="Absatz-Standardschriftart"/>
    <w:link w:val="berschrift4"/>
    <w:uiPriority w:val="9"/>
    <w:rsid w:val="002D0BFE"/>
    <w:rPr>
      <w:rFonts w:ascii="DaxlineOT-Light" w:eastAsiaTheme="majorEastAsia" w:hAnsi="DaxlineOT-Light" w:cstheme="majorBidi"/>
      <w:i/>
      <w:iCs/>
    </w:rPr>
  </w:style>
  <w:style w:type="paragraph" w:styleId="KeinLeerraum">
    <w:name w:val="No Spacing"/>
    <w:uiPriority w:val="1"/>
    <w:qFormat/>
    <w:rsid w:val="002D0BFE"/>
    <w:pPr>
      <w:spacing w:after="0" w:line="240" w:lineRule="auto"/>
    </w:pPr>
    <w:rPr>
      <w:rFonts w:ascii="DaxlineOT-Light" w:hAnsi="DaxlineOT-Light"/>
    </w:rPr>
  </w:style>
  <w:style w:type="paragraph" w:styleId="Kopfzeile">
    <w:name w:val="header"/>
    <w:basedOn w:val="Standard"/>
    <w:link w:val="KopfzeileZchn"/>
    <w:uiPriority w:val="99"/>
    <w:unhideWhenUsed/>
    <w:rsid w:val="002D0B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0BFE"/>
    <w:rPr>
      <w:rFonts w:ascii="DaxlineOT-Light" w:hAnsi="DaxlineOT-Light"/>
    </w:rPr>
  </w:style>
  <w:style w:type="paragraph" w:styleId="Fuzeile">
    <w:name w:val="footer"/>
    <w:basedOn w:val="Standard"/>
    <w:link w:val="FuzeileZchn"/>
    <w:uiPriority w:val="99"/>
    <w:unhideWhenUsed/>
    <w:rsid w:val="002D0B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0BFE"/>
    <w:rPr>
      <w:rFonts w:ascii="DaxlineOT-Light" w:hAnsi="DaxlineOT-Light"/>
    </w:rPr>
  </w:style>
  <w:style w:type="paragraph" w:customStyle="1" w:styleId="Callout">
    <w:name w:val="Callout"/>
    <w:basedOn w:val="Standard"/>
    <w:qFormat/>
    <w:rsid w:val="002D0BFE"/>
    <w:pPr>
      <w:framePr w:hSpace="142" w:vSpace="142" w:wrap="around" w:vAnchor="text" w:hAnchor="text" w:y="285"/>
      <w:widowControl w:val="0"/>
      <w:tabs>
        <w:tab w:val="left" w:pos="5760"/>
      </w:tabs>
      <w:autoSpaceDE w:val="0"/>
      <w:autoSpaceDN w:val="0"/>
      <w:adjustRightInd w:val="0"/>
      <w:spacing w:after="0" w:line="240" w:lineRule="auto"/>
      <w:textAlignment w:val="center"/>
    </w:pPr>
    <w:rPr>
      <w:rFonts w:ascii="DaxlineOT-Regular" w:eastAsia="MS Mincho" w:hAnsi="DaxlineOT-Regular" w:cs="DaxlinePro-Regular"/>
      <w:color w:val="000000"/>
      <w:sz w:val="24"/>
      <w:szCs w:val="24"/>
      <w:lang w:val="de-DE" w:eastAsia="de-DE"/>
    </w:rPr>
  </w:style>
  <w:style w:type="character" w:customStyle="1" w:styleId="berschrift5Zchn">
    <w:name w:val="Überschrift 5 Zchn"/>
    <w:basedOn w:val="Absatz-Standardschriftart"/>
    <w:link w:val="berschrift5"/>
    <w:uiPriority w:val="9"/>
    <w:semiHidden/>
    <w:rsid w:val="00B54714"/>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B54714"/>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B54714"/>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B5471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5471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9D59F7"/>
    <w:rPr>
      <w:color w:val="0563C1" w:themeColor="hyperlink"/>
      <w:u w:val="single"/>
    </w:rPr>
  </w:style>
  <w:style w:type="paragraph" w:styleId="Sprechblasentext">
    <w:name w:val="Balloon Text"/>
    <w:basedOn w:val="Standard"/>
    <w:link w:val="SprechblasentextZchn"/>
    <w:uiPriority w:val="99"/>
    <w:semiHidden/>
    <w:unhideWhenUsed/>
    <w:rsid w:val="007D0A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0A6C"/>
    <w:rPr>
      <w:rFonts w:ascii="Tahoma" w:hAnsi="Tahoma" w:cs="Tahoma"/>
      <w:sz w:val="16"/>
      <w:szCs w:val="16"/>
    </w:rPr>
  </w:style>
  <w:style w:type="paragraph" w:styleId="Textkrper-Zeileneinzug">
    <w:name w:val="Body Text Indent"/>
    <w:basedOn w:val="Standard"/>
    <w:link w:val="Textkrper-ZeileneinzugZchn"/>
    <w:semiHidden/>
    <w:rsid w:val="00AD2BA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709"/>
      <w:jc w:val="both"/>
    </w:pPr>
    <w:rPr>
      <w:rFonts w:ascii="Arial" w:eastAsia="Times New Roman" w:hAnsi="Arial" w:cs="Times New Roman"/>
      <w:sz w:val="24"/>
      <w:szCs w:val="20"/>
      <w:lang w:eastAsia="de-DE"/>
    </w:rPr>
  </w:style>
  <w:style w:type="character" w:customStyle="1" w:styleId="Textkrper-ZeileneinzugZchn">
    <w:name w:val="Textkörper-Zeileneinzug Zchn"/>
    <w:basedOn w:val="Absatz-Standardschriftart"/>
    <w:link w:val="Textkrper-Zeileneinzug"/>
    <w:semiHidden/>
    <w:rsid w:val="00AD2BA0"/>
    <w:rPr>
      <w:rFonts w:ascii="Arial" w:eastAsia="Times New Roman" w:hAnsi="Arial" w:cs="Times New Roman"/>
      <w:sz w:val="24"/>
      <w:szCs w:val="20"/>
      <w:lang w:eastAsia="de-DE"/>
    </w:rPr>
  </w:style>
  <w:style w:type="character" w:customStyle="1" w:styleId="NichtaufgelsteErwhnung1">
    <w:name w:val="Nicht aufgelöste Erwähnung1"/>
    <w:basedOn w:val="Absatz-Standardschriftart"/>
    <w:uiPriority w:val="99"/>
    <w:semiHidden/>
    <w:unhideWhenUsed/>
    <w:rsid w:val="00403E64"/>
    <w:rPr>
      <w:color w:val="605E5C"/>
      <w:shd w:val="clear" w:color="auto" w:fill="E1DFDD"/>
    </w:rPr>
  </w:style>
  <w:style w:type="character" w:styleId="BesuchterLink">
    <w:name w:val="FollowedHyperlink"/>
    <w:basedOn w:val="Absatz-Standardschriftart"/>
    <w:uiPriority w:val="99"/>
    <w:semiHidden/>
    <w:unhideWhenUsed/>
    <w:rsid w:val="00033B9B"/>
    <w:rPr>
      <w:color w:val="954F72" w:themeColor="followedHyperlink"/>
      <w:u w:val="single"/>
    </w:rPr>
  </w:style>
  <w:style w:type="paragraph" w:styleId="berarbeitung">
    <w:name w:val="Revision"/>
    <w:hidden/>
    <w:uiPriority w:val="99"/>
    <w:semiHidden/>
    <w:rsid w:val="00F91B9B"/>
    <w:pPr>
      <w:spacing w:after="0" w:line="240" w:lineRule="auto"/>
    </w:pPr>
    <w:rPr>
      <w:rFonts w:ascii="DaxlineOT-Light" w:hAnsi="DaxlineOT-Light"/>
    </w:rPr>
  </w:style>
  <w:style w:type="paragraph" w:styleId="NurText">
    <w:name w:val="Plain Text"/>
    <w:basedOn w:val="Standard"/>
    <w:link w:val="NurTextZchn"/>
    <w:uiPriority w:val="99"/>
    <w:unhideWhenUsed/>
    <w:rsid w:val="004D2205"/>
    <w:pPr>
      <w:spacing w:after="0" w:line="240" w:lineRule="auto"/>
    </w:pPr>
    <w:rPr>
      <w:rFonts w:ascii="Arial" w:eastAsia="Times New Roman" w:hAnsi="Arial"/>
      <w:sz w:val="20"/>
      <w:szCs w:val="21"/>
    </w:rPr>
  </w:style>
  <w:style w:type="character" w:customStyle="1" w:styleId="NurTextZchn">
    <w:name w:val="Nur Text Zchn"/>
    <w:basedOn w:val="Absatz-Standardschriftart"/>
    <w:link w:val="NurText"/>
    <w:uiPriority w:val="99"/>
    <w:rsid w:val="004D2205"/>
    <w:rPr>
      <w:rFonts w:ascii="Arial" w:eastAsia="Times New Roman" w:hAnsi="Arial"/>
      <w:sz w:val="20"/>
      <w:szCs w:val="21"/>
    </w:rPr>
  </w:style>
  <w:style w:type="character" w:styleId="Kommentarzeichen">
    <w:name w:val="annotation reference"/>
    <w:basedOn w:val="Absatz-Standardschriftart"/>
    <w:uiPriority w:val="99"/>
    <w:semiHidden/>
    <w:unhideWhenUsed/>
    <w:rsid w:val="0022124E"/>
    <w:rPr>
      <w:sz w:val="16"/>
      <w:szCs w:val="16"/>
    </w:rPr>
  </w:style>
  <w:style w:type="paragraph" w:styleId="Kommentartext">
    <w:name w:val="annotation text"/>
    <w:basedOn w:val="Standard"/>
    <w:link w:val="KommentartextZchn"/>
    <w:uiPriority w:val="99"/>
    <w:unhideWhenUsed/>
    <w:rsid w:val="0022124E"/>
    <w:pPr>
      <w:spacing w:line="240" w:lineRule="auto"/>
    </w:pPr>
    <w:rPr>
      <w:sz w:val="20"/>
      <w:szCs w:val="20"/>
    </w:rPr>
  </w:style>
  <w:style w:type="character" w:customStyle="1" w:styleId="KommentartextZchn">
    <w:name w:val="Kommentartext Zchn"/>
    <w:basedOn w:val="Absatz-Standardschriftart"/>
    <w:link w:val="Kommentartext"/>
    <w:uiPriority w:val="99"/>
    <w:rsid w:val="0022124E"/>
    <w:rPr>
      <w:rFonts w:ascii="DaxlineOT-Light" w:hAnsi="DaxlineOT-Light"/>
      <w:sz w:val="20"/>
      <w:szCs w:val="20"/>
    </w:rPr>
  </w:style>
  <w:style w:type="paragraph" w:styleId="Kommentarthema">
    <w:name w:val="annotation subject"/>
    <w:basedOn w:val="Kommentartext"/>
    <w:next w:val="Kommentartext"/>
    <w:link w:val="KommentarthemaZchn"/>
    <w:uiPriority w:val="99"/>
    <w:semiHidden/>
    <w:unhideWhenUsed/>
    <w:rsid w:val="0022124E"/>
    <w:rPr>
      <w:b/>
      <w:bCs/>
    </w:rPr>
  </w:style>
  <w:style w:type="character" w:customStyle="1" w:styleId="KommentarthemaZchn">
    <w:name w:val="Kommentarthema Zchn"/>
    <w:basedOn w:val="KommentartextZchn"/>
    <w:link w:val="Kommentarthema"/>
    <w:uiPriority w:val="99"/>
    <w:semiHidden/>
    <w:rsid w:val="0022124E"/>
    <w:rPr>
      <w:rFonts w:ascii="DaxlineOT-Light" w:hAnsi="DaxlineOT-Light"/>
      <w:b/>
      <w:bCs/>
      <w:sz w:val="20"/>
      <w:szCs w:val="20"/>
    </w:rPr>
  </w:style>
  <w:style w:type="paragraph" w:styleId="StandardWeb">
    <w:name w:val="Normal (Web)"/>
    <w:basedOn w:val="Standard"/>
    <w:uiPriority w:val="99"/>
    <w:semiHidden/>
    <w:unhideWhenUsed/>
    <w:rsid w:val="00EA1E76"/>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ichtaufgelsteErwhnung2">
    <w:name w:val="Nicht aufgelöste Erwähnung2"/>
    <w:basedOn w:val="Absatz-Standardschriftart"/>
    <w:uiPriority w:val="99"/>
    <w:semiHidden/>
    <w:unhideWhenUsed/>
    <w:rsid w:val="00AD53F6"/>
    <w:rPr>
      <w:color w:val="605E5C"/>
      <w:shd w:val="clear" w:color="auto" w:fill="E1DFDD"/>
    </w:rPr>
  </w:style>
  <w:style w:type="character" w:customStyle="1" w:styleId="NichtaufgelsteErwhnung3">
    <w:name w:val="Nicht aufgelöste Erwähnung3"/>
    <w:basedOn w:val="Absatz-Standardschriftart"/>
    <w:uiPriority w:val="99"/>
    <w:semiHidden/>
    <w:unhideWhenUsed/>
    <w:rsid w:val="008F7A28"/>
    <w:rPr>
      <w:color w:val="605E5C"/>
      <w:shd w:val="clear" w:color="auto" w:fill="E1DFDD"/>
    </w:rPr>
  </w:style>
  <w:style w:type="character" w:customStyle="1" w:styleId="NichtaufgelsteErwhnung4">
    <w:name w:val="Nicht aufgelöste Erwähnung4"/>
    <w:basedOn w:val="Absatz-Standardschriftart"/>
    <w:uiPriority w:val="99"/>
    <w:semiHidden/>
    <w:unhideWhenUsed/>
    <w:rsid w:val="009933A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C24751"/>
    <w:rPr>
      <w:color w:val="605E5C"/>
      <w:shd w:val="clear" w:color="auto" w:fill="E1DFDD"/>
    </w:rPr>
  </w:style>
  <w:style w:type="character" w:styleId="NichtaufgelsteErwhnung">
    <w:name w:val="Unresolved Mention"/>
    <w:basedOn w:val="Absatz-Standardschriftart"/>
    <w:uiPriority w:val="99"/>
    <w:semiHidden/>
    <w:unhideWhenUsed/>
    <w:rsid w:val="003B0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7965">
      <w:bodyDiv w:val="1"/>
      <w:marLeft w:val="0"/>
      <w:marRight w:val="0"/>
      <w:marTop w:val="0"/>
      <w:marBottom w:val="0"/>
      <w:divBdr>
        <w:top w:val="none" w:sz="0" w:space="0" w:color="auto"/>
        <w:left w:val="none" w:sz="0" w:space="0" w:color="auto"/>
        <w:bottom w:val="none" w:sz="0" w:space="0" w:color="auto"/>
        <w:right w:val="none" w:sz="0" w:space="0" w:color="auto"/>
      </w:divBdr>
    </w:div>
    <w:div w:id="525142769">
      <w:bodyDiv w:val="1"/>
      <w:marLeft w:val="0"/>
      <w:marRight w:val="0"/>
      <w:marTop w:val="0"/>
      <w:marBottom w:val="0"/>
      <w:divBdr>
        <w:top w:val="none" w:sz="0" w:space="0" w:color="auto"/>
        <w:left w:val="none" w:sz="0" w:space="0" w:color="auto"/>
        <w:bottom w:val="none" w:sz="0" w:space="0" w:color="auto"/>
        <w:right w:val="none" w:sz="0" w:space="0" w:color="auto"/>
      </w:divBdr>
      <w:divsChild>
        <w:div w:id="1440486626">
          <w:marLeft w:val="0"/>
          <w:marRight w:val="0"/>
          <w:marTop w:val="0"/>
          <w:marBottom w:val="960"/>
          <w:divBdr>
            <w:top w:val="none" w:sz="0" w:space="0" w:color="auto"/>
            <w:left w:val="none" w:sz="0" w:space="0" w:color="auto"/>
            <w:bottom w:val="none" w:sz="0" w:space="0" w:color="auto"/>
            <w:right w:val="none" w:sz="0" w:space="0" w:color="auto"/>
          </w:divBdr>
          <w:divsChild>
            <w:div w:id="65153873">
              <w:marLeft w:val="0"/>
              <w:marRight w:val="0"/>
              <w:marTop w:val="0"/>
              <w:marBottom w:val="0"/>
              <w:divBdr>
                <w:top w:val="none" w:sz="0" w:space="0" w:color="auto"/>
                <w:left w:val="none" w:sz="0" w:space="0" w:color="auto"/>
                <w:bottom w:val="none" w:sz="0" w:space="0" w:color="auto"/>
                <w:right w:val="none" w:sz="0" w:space="0" w:color="auto"/>
              </w:divBdr>
              <w:divsChild>
                <w:div w:id="1061052425">
                  <w:marLeft w:val="0"/>
                  <w:marRight w:val="0"/>
                  <w:marTop w:val="0"/>
                  <w:marBottom w:val="750"/>
                  <w:divBdr>
                    <w:top w:val="single" w:sz="6" w:space="0" w:color="B6B6B6"/>
                    <w:left w:val="single" w:sz="6" w:space="0" w:color="B6B6B6"/>
                    <w:bottom w:val="single" w:sz="6" w:space="0" w:color="B6B6B6"/>
                    <w:right w:val="single" w:sz="6" w:space="0" w:color="B6B6B6"/>
                  </w:divBdr>
                  <w:divsChild>
                    <w:div w:id="214897477">
                      <w:marLeft w:val="0"/>
                      <w:marRight w:val="0"/>
                      <w:marTop w:val="0"/>
                      <w:marBottom w:val="0"/>
                      <w:divBdr>
                        <w:top w:val="none" w:sz="0" w:space="0" w:color="auto"/>
                        <w:left w:val="none" w:sz="0" w:space="0" w:color="auto"/>
                        <w:bottom w:val="none" w:sz="0" w:space="0" w:color="auto"/>
                        <w:right w:val="none" w:sz="0" w:space="0" w:color="auto"/>
                      </w:divBdr>
                    </w:div>
                  </w:divsChild>
                </w:div>
                <w:div w:id="2132823996">
                  <w:marLeft w:val="0"/>
                  <w:marRight w:val="0"/>
                  <w:marTop w:val="0"/>
                  <w:marBottom w:val="750"/>
                  <w:divBdr>
                    <w:top w:val="none" w:sz="0" w:space="0" w:color="auto"/>
                    <w:left w:val="none" w:sz="0" w:space="0" w:color="auto"/>
                    <w:bottom w:val="none" w:sz="0" w:space="0" w:color="auto"/>
                    <w:right w:val="none" w:sz="0" w:space="0" w:color="auto"/>
                  </w:divBdr>
                  <w:divsChild>
                    <w:div w:id="270672521">
                      <w:marLeft w:val="0"/>
                      <w:marRight w:val="0"/>
                      <w:marTop w:val="0"/>
                      <w:marBottom w:val="0"/>
                      <w:divBdr>
                        <w:top w:val="none" w:sz="0" w:space="0" w:color="auto"/>
                        <w:left w:val="none" w:sz="0" w:space="0" w:color="auto"/>
                        <w:bottom w:val="none" w:sz="0" w:space="0" w:color="auto"/>
                        <w:right w:val="none" w:sz="0" w:space="0" w:color="auto"/>
                      </w:divBdr>
                      <w:divsChild>
                        <w:div w:id="245918631">
                          <w:marLeft w:val="0"/>
                          <w:marRight w:val="0"/>
                          <w:marTop w:val="0"/>
                          <w:marBottom w:val="0"/>
                          <w:divBdr>
                            <w:top w:val="none" w:sz="0" w:space="0" w:color="auto"/>
                            <w:left w:val="none" w:sz="0" w:space="0" w:color="auto"/>
                            <w:bottom w:val="none" w:sz="0" w:space="0" w:color="auto"/>
                            <w:right w:val="none" w:sz="0" w:space="0" w:color="auto"/>
                          </w:divBdr>
                          <w:divsChild>
                            <w:div w:id="1821802468">
                              <w:marLeft w:val="0"/>
                              <w:marRight w:val="0"/>
                              <w:marTop w:val="0"/>
                              <w:marBottom w:val="0"/>
                              <w:divBdr>
                                <w:top w:val="none" w:sz="0" w:space="0" w:color="auto"/>
                                <w:left w:val="none" w:sz="0" w:space="0" w:color="auto"/>
                                <w:bottom w:val="none" w:sz="0" w:space="0" w:color="auto"/>
                                <w:right w:val="none" w:sz="0" w:space="0" w:color="auto"/>
                              </w:divBdr>
                              <w:divsChild>
                                <w:div w:id="12860860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85753661">
              <w:marLeft w:val="0"/>
              <w:marRight w:val="0"/>
              <w:marTop w:val="0"/>
              <w:marBottom w:val="0"/>
              <w:divBdr>
                <w:top w:val="none" w:sz="0" w:space="0" w:color="auto"/>
                <w:left w:val="none" w:sz="0" w:space="0" w:color="auto"/>
                <w:bottom w:val="none" w:sz="0" w:space="0" w:color="auto"/>
                <w:right w:val="none" w:sz="0" w:space="0" w:color="auto"/>
              </w:divBdr>
              <w:divsChild>
                <w:div w:id="2130585173">
                  <w:marLeft w:val="0"/>
                  <w:marRight w:val="0"/>
                  <w:marTop w:val="0"/>
                  <w:marBottom w:val="750"/>
                  <w:divBdr>
                    <w:top w:val="none" w:sz="0" w:space="0" w:color="auto"/>
                    <w:left w:val="none" w:sz="0" w:space="0" w:color="auto"/>
                    <w:bottom w:val="none" w:sz="0" w:space="0" w:color="auto"/>
                    <w:right w:val="none" w:sz="0" w:space="0" w:color="auto"/>
                  </w:divBdr>
                  <w:divsChild>
                    <w:div w:id="1559321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71281533">
      <w:bodyDiv w:val="1"/>
      <w:marLeft w:val="0"/>
      <w:marRight w:val="0"/>
      <w:marTop w:val="0"/>
      <w:marBottom w:val="0"/>
      <w:divBdr>
        <w:top w:val="none" w:sz="0" w:space="0" w:color="auto"/>
        <w:left w:val="none" w:sz="0" w:space="0" w:color="auto"/>
        <w:bottom w:val="none" w:sz="0" w:space="0" w:color="auto"/>
        <w:right w:val="none" w:sz="0" w:space="0" w:color="auto"/>
      </w:divBdr>
    </w:div>
    <w:div w:id="630937902">
      <w:bodyDiv w:val="1"/>
      <w:marLeft w:val="0"/>
      <w:marRight w:val="0"/>
      <w:marTop w:val="0"/>
      <w:marBottom w:val="0"/>
      <w:divBdr>
        <w:top w:val="none" w:sz="0" w:space="0" w:color="auto"/>
        <w:left w:val="none" w:sz="0" w:space="0" w:color="auto"/>
        <w:bottom w:val="none" w:sz="0" w:space="0" w:color="auto"/>
        <w:right w:val="none" w:sz="0" w:space="0" w:color="auto"/>
      </w:divBdr>
    </w:div>
    <w:div w:id="814030703">
      <w:bodyDiv w:val="1"/>
      <w:marLeft w:val="0"/>
      <w:marRight w:val="0"/>
      <w:marTop w:val="0"/>
      <w:marBottom w:val="0"/>
      <w:divBdr>
        <w:top w:val="none" w:sz="0" w:space="0" w:color="auto"/>
        <w:left w:val="none" w:sz="0" w:space="0" w:color="auto"/>
        <w:bottom w:val="none" w:sz="0" w:space="0" w:color="auto"/>
        <w:right w:val="none" w:sz="0" w:space="0" w:color="auto"/>
      </w:divBdr>
    </w:div>
    <w:div w:id="164665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cebook.com/oegafachmesse" TargetMode="External"/><Relationship Id="rId18" Type="http://schemas.openxmlformats.org/officeDocument/2006/relationships/hyperlink" Target="http://www.facebook.com/oegafachmes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oega.ch"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cl/fo/gns4lytqr53kf1zt4dauo/AO40Z1-f6TFjnQb9yg7Hqk8?rlkey=4jbowp4snr77ygs25lkp76ghw&amp;st=p7cah7z9&amp;dl=0" TargetMode="External"/><Relationship Id="rId5" Type="http://schemas.openxmlformats.org/officeDocument/2006/relationships/numbering" Target="numbering.xml"/><Relationship Id="rId15" Type="http://schemas.openxmlformats.org/officeDocument/2006/relationships/hyperlink" Target="http://www.instagram.com/oegafachmes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instagram.com/oegafachmes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sebel\AppData\Local\Microsoft\Windows\INetCache\Content.Outlook\UZ9VI93J\Vorlage_AP_Pressestel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5872F7BA145A4BA627FAF1FB69B2CF" ma:contentTypeVersion="4" ma:contentTypeDescription="Ein neues Dokument erstellen." ma:contentTypeScope="" ma:versionID="071019bb23f4fa70556472d0de436bc3">
  <xsd:schema xmlns:xsd="http://www.w3.org/2001/XMLSchema" xmlns:xs="http://www.w3.org/2001/XMLSchema" xmlns:p="http://schemas.microsoft.com/office/2006/metadata/properties" xmlns:ns3="aa615ddd-ecbc-4144-8299-7f760031f8d0" targetNamespace="http://schemas.microsoft.com/office/2006/metadata/properties" ma:root="true" ma:fieldsID="d493055ee0fc9a83ed28d29605c46101" ns3:_="">
    <xsd:import namespace="aa615ddd-ecbc-4144-8299-7f760031f8d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15ddd-ecbc-4144-8299-7f760031f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EB88-1DD3-40E5-AA90-7A1FDD907251}">
  <ds:schemaRefs>
    <ds:schemaRef ds:uri="http://schemas.microsoft.com/sharepoint/v3/contenttype/forms"/>
  </ds:schemaRefs>
</ds:datastoreItem>
</file>

<file path=customXml/itemProps2.xml><?xml version="1.0" encoding="utf-8"?>
<ds:datastoreItem xmlns:ds="http://schemas.openxmlformats.org/officeDocument/2006/customXml" ds:itemID="{DEBC2DA2-DC6C-454C-8C76-E0710267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15ddd-ecbc-4144-8299-7f760031f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FC01C-37CC-49C0-9CA7-2DBF0E82C3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F6E79F-0E37-429E-829C-C8A3DF57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Vorlage_AP_Pressestelle.dotx</Template>
  <TotalTime>0</TotalTime>
  <Pages>2</Pages>
  <Words>550</Words>
  <Characters>3469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 Tatiana</dc:creator>
  <cp:keywords/>
  <dc:description/>
  <cp:lastModifiedBy>Matter Rolf</cp:lastModifiedBy>
  <cp:revision>13</cp:revision>
  <cp:lastPrinted>2026-06-26T14:02:00Z</cp:lastPrinted>
  <dcterms:created xsi:type="dcterms:W3CDTF">2026-06-15T07:57:00Z</dcterms:created>
  <dcterms:modified xsi:type="dcterms:W3CDTF">2026-06-26T15:05:00Z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0x0101001F5872F7BA145A4BA627FAF1FB69B2CF</vt:lpwstr>
  </property>
</Properties>
</file>