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F29A5" w14:textId="060B3C37" w:rsidR="009D59F7" w:rsidRPr="00CB20F8" w:rsidRDefault="00CB20F8" w:rsidP="008A235B">
      <w:pPr>
        <w:pStyle w:val="berschrift1"/>
        <w:rPr>
          <w:lang w:val="fr-CH"/>
        </w:rPr>
      </w:pPr>
      <w:bookmarkStart w:id="0" w:name="_Hlk63420877"/>
      <w:r w:rsidRPr="00CB20F8">
        <w:rPr>
          <w:lang w:val="fr-CH"/>
        </w:rPr>
        <w:t>Communiqué de presse n° 4</w:t>
      </w:r>
      <w:r w:rsidRPr="00CB20F8">
        <w:rPr>
          <w:lang w:val="fr-CH"/>
        </w:rPr>
        <w:tab/>
      </w:r>
      <w:r>
        <w:rPr>
          <w:lang w:val="fr-CH"/>
        </w:rPr>
        <w:t xml:space="preserve">le </w:t>
      </w:r>
      <w:r w:rsidR="007F6D2F">
        <w:rPr>
          <w:lang w:val="fr-CH"/>
        </w:rPr>
        <w:t>1</w:t>
      </w:r>
      <w:r w:rsidR="007F6D2F" w:rsidRPr="007F6D2F">
        <w:rPr>
          <w:vertAlign w:val="superscript"/>
          <w:lang w:val="fr-CH"/>
        </w:rPr>
        <w:t>er</w:t>
      </w:r>
      <w:r w:rsidRPr="007F6D2F">
        <w:rPr>
          <w:vertAlign w:val="superscript"/>
          <w:lang w:val="fr-CH"/>
        </w:rPr>
        <w:t xml:space="preserve"> </w:t>
      </w:r>
      <w:r w:rsidR="007F6D2F">
        <w:rPr>
          <w:lang w:val="fr-CH"/>
        </w:rPr>
        <w:t>septembre</w:t>
      </w:r>
      <w:r w:rsidRPr="00CB20F8">
        <w:rPr>
          <w:lang w:val="fr-CH"/>
        </w:rPr>
        <w:t xml:space="preserve"> 2023</w:t>
      </w:r>
    </w:p>
    <w:p w14:paraId="157F7FEB" w14:textId="17D7D285" w:rsidR="00B8090F" w:rsidRPr="00CB20F8" w:rsidRDefault="00CB20F8" w:rsidP="00B8090F">
      <w:pPr>
        <w:spacing w:after="240" w:line="240" w:lineRule="auto"/>
        <w:rPr>
          <w:rFonts w:ascii="Arial" w:hAnsi="Arial" w:cs="Arial"/>
          <w:b/>
          <w:bCs/>
          <w:sz w:val="32"/>
          <w:lang w:val="fr-CH"/>
        </w:rPr>
      </w:pPr>
      <w:r w:rsidRPr="00CB20F8">
        <w:rPr>
          <w:rFonts w:ascii="Arial" w:hAnsi="Arial" w:cs="Arial"/>
          <w:b/>
          <w:bCs/>
          <w:sz w:val="32"/>
          <w:lang w:val="fr-CH"/>
        </w:rPr>
        <w:t>Les exposants de l'ÖGA assurent déjà leur succès à la foire</w:t>
      </w:r>
    </w:p>
    <w:p w14:paraId="6C79E34F" w14:textId="6B11949C" w:rsidR="00B8090F" w:rsidRPr="00CB20F8" w:rsidRDefault="00CB20F8" w:rsidP="00B73A3F">
      <w:pPr>
        <w:spacing w:after="240" w:line="240" w:lineRule="auto"/>
        <w:rPr>
          <w:rFonts w:ascii="Arial" w:hAnsi="Arial" w:cs="Arial"/>
          <w:b/>
          <w:bCs/>
          <w:sz w:val="20"/>
          <w:szCs w:val="20"/>
          <w:lang w:val="fr-CH"/>
        </w:rPr>
      </w:pPr>
      <w:bookmarkStart w:id="1" w:name="_Hlk73540096"/>
      <w:r w:rsidRPr="00CB20F8">
        <w:rPr>
          <w:rFonts w:ascii="Arial" w:hAnsi="Arial" w:cs="Arial"/>
          <w:b/>
          <w:bCs/>
          <w:sz w:val="20"/>
          <w:szCs w:val="20"/>
          <w:lang w:val="fr-CH"/>
        </w:rPr>
        <w:t xml:space="preserve">Du 26 au 28 juin 2024, la 32e édition de l'ÖGA ouvrira ses portes à </w:t>
      </w:r>
      <w:proofErr w:type="spellStart"/>
      <w:r w:rsidRPr="00CB20F8">
        <w:rPr>
          <w:rFonts w:ascii="Arial" w:hAnsi="Arial" w:cs="Arial"/>
          <w:b/>
          <w:bCs/>
          <w:sz w:val="20"/>
          <w:szCs w:val="20"/>
          <w:lang w:val="fr-CH"/>
        </w:rPr>
        <w:t>Koppigen</w:t>
      </w:r>
      <w:proofErr w:type="spellEnd"/>
      <w:r w:rsidRPr="00CB20F8">
        <w:rPr>
          <w:rFonts w:ascii="Arial" w:hAnsi="Arial" w:cs="Arial"/>
          <w:b/>
          <w:bCs/>
          <w:sz w:val="20"/>
          <w:szCs w:val="20"/>
          <w:lang w:val="fr-CH"/>
        </w:rPr>
        <w:t>. Près de 400 exposants dévoileront leurs produits, services et nouveautés à un public professionnel, participant ainsi à la plus importante foire spécialisée suisse de la branche verte. Les inscriptions sont ouvertes jusqu'au 15 novembre 2023.</w:t>
      </w:r>
    </w:p>
    <w:p w14:paraId="5E44770D" w14:textId="77777777" w:rsidR="00CB20F8" w:rsidRPr="00CB20F8" w:rsidRDefault="00CB20F8" w:rsidP="00CB20F8">
      <w:pPr>
        <w:spacing w:after="0" w:line="240" w:lineRule="auto"/>
        <w:rPr>
          <w:rFonts w:ascii="Arial" w:hAnsi="Arial" w:cs="Arial"/>
          <w:b/>
          <w:bCs/>
          <w:sz w:val="20"/>
          <w:szCs w:val="20"/>
          <w:lang w:val="fr-CH"/>
        </w:rPr>
      </w:pPr>
      <w:r w:rsidRPr="00CB20F8">
        <w:rPr>
          <w:rFonts w:ascii="Arial" w:hAnsi="Arial" w:cs="Arial"/>
          <w:b/>
          <w:bCs/>
          <w:sz w:val="20"/>
          <w:szCs w:val="20"/>
          <w:lang w:val="fr-CH"/>
        </w:rPr>
        <w:t>Plus de 20'000 visiteurs professionnels ciblés par les exposants</w:t>
      </w:r>
    </w:p>
    <w:p w14:paraId="039815E1" w14:textId="77777777" w:rsidR="00CB20F8" w:rsidRPr="00CB20F8" w:rsidRDefault="00CB20F8" w:rsidP="00CB20F8">
      <w:pPr>
        <w:spacing w:after="0" w:line="240" w:lineRule="auto"/>
        <w:rPr>
          <w:rFonts w:ascii="Arial" w:hAnsi="Arial" w:cs="Arial"/>
          <w:sz w:val="20"/>
          <w:szCs w:val="20"/>
          <w:lang w:val="fr-CH"/>
        </w:rPr>
      </w:pPr>
      <w:r w:rsidRPr="00CB20F8">
        <w:rPr>
          <w:rFonts w:ascii="Arial" w:hAnsi="Arial" w:cs="Arial"/>
          <w:sz w:val="20"/>
          <w:szCs w:val="20"/>
          <w:lang w:val="fr-CH"/>
        </w:rPr>
        <w:t xml:space="preserve">Les entreprises prestigieuses de la branche verte bénéficient à l'ÖGA de tarifs de stand avantageux et d'une personnalisation sur mesure de leur espace. Les nombreux exposants des différents secteurs de la branche profitent de l'ÖGA pour rencontrer en personne un large public abondant et captivé sur un site unique - le parc d'Oeschberg à </w:t>
      </w:r>
      <w:proofErr w:type="spellStart"/>
      <w:r w:rsidRPr="00CB20F8">
        <w:rPr>
          <w:rFonts w:ascii="Arial" w:hAnsi="Arial" w:cs="Arial"/>
          <w:sz w:val="20"/>
          <w:szCs w:val="20"/>
          <w:lang w:val="fr-CH"/>
        </w:rPr>
        <w:t>Koppigen</w:t>
      </w:r>
      <w:proofErr w:type="spellEnd"/>
      <w:r w:rsidRPr="00CB20F8">
        <w:rPr>
          <w:rFonts w:ascii="Arial" w:hAnsi="Arial" w:cs="Arial"/>
          <w:sz w:val="20"/>
          <w:szCs w:val="20"/>
          <w:lang w:val="fr-CH"/>
        </w:rPr>
        <w:t>.</w:t>
      </w:r>
    </w:p>
    <w:p w14:paraId="7C8BF848" w14:textId="77777777" w:rsidR="00CB20F8" w:rsidRPr="00CB20F8" w:rsidRDefault="00CB20F8" w:rsidP="00CB20F8">
      <w:pPr>
        <w:spacing w:after="0" w:line="240" w:lineRule="auto"/>
        <w:rPr>
          <w:rFonts w:ascii="Arial" w:hAnsi="Arial" w:cs="Arial"/>
          <w:sz w:val="20"/>
          <w:szCs w:val="20"/>
          <w:lang w:val="fr-CH"/>
        </w:rPr>
      </w:pPr>
      <w:r w:rsidRPr="00CB20F8">
        <w:rPr>
          <w:rFonts w:ascii="Arial" w:hAnsi="Arial" w:cs="Arial"/>
          <w:sz w:val="20"/>
          <w:szCs w:val="20"/>
          <w:lang w:val="fr-CH"/>
        </w:rPr>
        <w:t>La surface d'exposition verte offre de nombreuses opportunités : où ailleurs pourriez-vous faire une démonstration en direct de vos machines, creuser des trous, tondre le gazon ou soulever des poids ?</w:t>
      </w:r>
    </w:p>
    <w:p w14:paraId="7A03374E" w14:textId="20C0CE0E" w:rsidR="00B8090F" w:rsidRPr="00CB20F8" w:rsidRDefault="00CB20F8" w:rsidP="00CB20F8">
      <w:pPr>
        <w:spacing w:after="240" w:line="240" w:lineRule="auto"/>
        <w:rPr>
          <w:rFonts w:ascii="Arial" w:hAnsi="Arial" w:cs="Arial"/>
          <w:sz w:val="20"/>
          <w:szCs w:val="20"/>
          <w:lang w:val="fr-CH"/>
        </w:rPr>
      </w:pPr>
      <w:r w:rsidRPr="00CB20F8">
        <w:rPr>
          <w:rFonts w:ascii="Arial" w:hAnsi="Arial" w:cs="Arial"/>
          <w:sz w:val="20"/>
          <w:szCs w:val="20"/>
          <w:lang w:val="fr-CH"/>
        </w:rPr>
        <w:t>En 2022, parmi les plus de 20 000 visiteurs, 75% étaient des professionnels issus des domaines de l'horticulture, de la floriculture, de la culture maraîchère, des cimetières et des Garden-centers. Dans ce groupe, 40% occupaient des postes de cadres supérieurs. C’est pourquoi participez à l’ÖGA, où praticiens et experts de toute la Suisse et des pays voisins se rencontrent, prennent soin de leurs clients et nouent des contacts avec de nouveaux clients potentiels.</w:t>
      </w:r>
    </w:p>
    <w:p w14:paraId="41F17339" w14:textId="77777777" w:rsidR="00CB20F8" w:rsidRPr="00CB20F8" w:rsidRDefault="00CB20F8" w:rsidP="00CB20F8">
      <w:pPr>
        <w:spacing w:after="0" w:line="240" w:lineRule="auto"/>
        <w:jc w:val="both"/>
        <w:rPr>
          <w:rFonts w:ascii="Arial" w:hAnsi="Arial" w:cs="Arial"/>
          <w:b/>
          <w:bCs/>
          <w:sz w:val="20"/>
          <w:szCs w:val="20"/>
          <w:lang w:val="fr-CH"/>
        </w:rPr>
      </w:pPr>
      <w:bookmarkStart w:id="2" w:name="_Hlk32220808"/>
      <w:r w:rsidRPr="00CB20F8">
        <w:rPr>
          <w:rFonts w:ascii="Arial" w:hAnsi="Arial" w:cs="Arial"/>
          <w:b/>
          <w:bCs/>
          <w:sz w:val="20"/>
          <w:szCs w:val="20"/>
          <w:lang w:val="fr-CH"/>
        </w:rPr>
        <w:t>Une inscription rapide en vaut la peine</w:t>
      </w:r>
    </w:p>
    <w:p w14:paraId="79272690" w14:textId="718FD6EA" w:rsidR="00CB20F8" w:rsidRPr="00CB20F8" w:rsidRDefault="00CB20F8" w:rsidP="00CB20F8">
      <w:pPr>
        <w:spacing w:after="240" w:line="240" w:lineRule="auto"/>
        <w:jc w:val="both"/>
        <w:rPr>
          <w:rFonts w:ascii="Arial" w:hAnsi="Arial" w:cs="Arial"/>
          <w:sz w:val="20"/>
          <w:szCs w:val="20"/>
          <w:lang w:val="fr-CH"/>
        </w:rPr>
      </w:pPr>
      <w:r w:rsidRPr="00CB20F8">
        <w:rPr>
          <w:rFonts w:ascii="Arial" w:hAnsi="Arial" w:cs="Arial"/>
          <w:sz w:val="20"/>
          <w:szCs w:val="20"/>
          <w:lang w:val="fr-CH"/>
        </w:rPr>
        <w:t xml:space="preserve">Une inscription rapide permettra au secrétariat de la foire de mieux prendre en compte les préférences des exposants en matière d'emplacement de leurs stands. Les documents d'inscription et d'autres informations pertinentes sont accessibles sur le site </w:t>
      </w:r>
      <w:hyperlink r:id="rId8" w:history="1">
        <w:r w:rsidRPr="00407D52">
          <w:rPr>
            <w:rStyle w:val="Hyperlink"/>
            <w:rFonts w:ascii="Arial" w:hAnsi="Arial" w:cs="Arial"/>
            <w:color w:val="BCE006"/>
            <w:sz w:val="20"/>
            <w:szCs w:val="20"/>
            <w:lang w:val="fr-CH"/>
          </w:rPr>
          <w:t>www.oega.ch</w:t>
        </w:r>
      </w:hyperlink>
      <w:r w:rsidRPr="00637264">
        <w:rPr>
          <w:rFonts w:ascii="Arial" w:hAnsi="Arial" w:cs="Arial"/>
          <w:color w:val="000000" w:themeColor="text1"/>
          <w:sz w:val="20"/>
          <w:szCs w:val="20"/>
          <w:lang w:val="fr-CH"/>
        </w:rPr>
        <w:t xml:space="preserve"> </w:t>
      </w:r>
      <w:r w:rsidRPr="00CB20F8">
        <w:rPr>
          <w:rFonts w:ascii="Arial" w:hAnsi="Arial" w:cs="Arial"/>
          <w:sz w:val="20"/>
          <w:szCs w:val="20"/>
          <w:lang w:val="fr-CH"/>
        </w:rPr>
        <w:t xml:space="preserve">sous la rubrique « Exposants ». </w:t>
      </w:r>
      <w:r w:rsidRPr="00217648">
        <w:rPr>
          <w:rFonts w:ascii="Arial" w:hAnsi="Arial" w:cs="Arial"/>
          <w:sz w:val="20"/>
          <w:szCs w:val="20"/>
          <w:lang w:val="fr-CH"/>
        </w:rPr>
        <w:t>La date limite d'inscrip</w:t>
      </w:r>
      <w:r w:rsidRPr="00CB20F8">
        <w:rPr>
          <w:rFonts w:ascii="Arial" w:hAnsi="Arial" w:cs="Arial"/>
          <w:sz w:val="20"/>
          <w:szCs w:val="20"/>
          <w:lang w:val="fr-CH"/>
        </w:rPr>
        <w:t>tion est fixée au 15 novembre 2023.</w:t>
      </w:r>
    </w:p>
    <w:p w14:paraId="10A21E0A" w14:textId="3AA49A98" w:rsidR="00CB20F8" w:rsidRPr="00CB20F8" w:rsidRDefault="00CB20F8" w:rsidP="00CB20F8">
      <w:pPr>
        <w:spacing w:after="0" w:line="240" w:lineRule="auto"/>
        <w:rPr>
          <w:rFonts w:ascii="Arial" w:hAnsi="Arial" w:cs="Arial"/>
          <w:b/>
          <w:bCs/>
          <w:sz w:val="20"/>
          <w:szCs w:val="20"/>
          <w:lang w:val="fr-CH"/>
        </w:rPr>
      </w:pPr>
      <w:r w:rsidRPr="00CB20F8">
        <w:rPr>
          <w:rFonts w:ascii="Arial" w:hAnsi="Arial" w:cs="Arial"/>
          <w:b/>
          <w:bCs/>
          <w:sz w:val="20"/>
          <w:szCs w:val="20"/>
          <w:lang w:val="fr-CH"/>
        </w:rPr>
        <w:t>Faire de la publicité de manière efficace - gagner de nouveaux clients</w:t>
      </w:r>
    </w:p>
    <w:p w14:paraId="3E257F82" w14:textId="47CA688E" w:rsidR="00294391" w:rsidRPr="00CB20F8" w:rsidRDefault="00CB20F8" w:rsidP="00294391">
      <w:pPr>
        <w:spacing w:after="240" w:line="240" w:lineRule="auto"/>
        <w:rPr>
          <w:rFonts w:ascii="Arial" w:hAnsi="Arial" w:cs="Arial"/>
          <w:sz w:val="20"/>
          <w:szCs w:val="20"/>
          <w:lang w:val="fr-CH"/>
        </w:rPr>
      </w:pPr>
      <w:r w:rsidRPr="00CB20F8">
        <w:rPr>
          <w:rFonts w:ascii="Arial" w:hAnsi="Arial" w:cs="Arial"/>
          <w:sz w:val="20"/>
          <w:szCs w:val="20"/>
          <w:lang w:val="fr-CH"/>
        </w:rPr>
        <w:t xml:space="preserve">L'ÖGA offre aux exposants l’opportunité de susciter une visibilité maximale grâce à une présence publicitaire. Pour des informations compétentes, veuillez contacter Urs Günther, responsable des annonces </w:t>
      </w:r>
      <w:proofErr w:type="spellStart"/>
      <w:r w:rsidRPr="00CB20F8">
        <w:rPr>
          <w:rFonts w:ascii="Arial" w:hAnsi="Arial" w:cs="Arial"/>
          <w:sz w:val="20"/>
          <w:szCs w:val="20"/>
          <w:lang w:val="fr-CH"/>
        </w:rPr>
        <w:t>g'plus</w:t>
      </w:r>
      <w:proofErr w:type="spellEnd"/>
      <w:r w:rsidRPr="00CB20F8">
        <w:rPr>
          <w:rFonts w:ascii="Arial" w:hAnsi="Arial" w:cs="Arial"/>
          <w:sz w:val="20"/>
          <w:szCs w:val="20"/>
          <w:lang w:val="fr-CH"/>
        </w:rPr>
        <w:t xml:space="preserve"> (</w:t>
      </w:r>
      <w:hyperlink r:id="rId9" w:history="1">
        <w:r w:rsidR="00407D52" w:rsidRPr="00407D52">
          <w:rPr>
            <w:rStyle w:val="Hyperlink"/>
            <w:rFonts w:ascii="Arial" w:hAnsi="Arial" w:cs="Arial"/>
            <w:color w:val="BCE006"/>
            <w:sz w:val="20"/>
            <w:szCs w:val="20"/>
            <w:lang w:val="fr-CH"/>
          </w:rPr>
          <w:t>u.guenther@jardinsuisse.ch</w:t>
        </w:r>
      </w:hyperlink>
      <w:r w:rsidRPr="00CB20F8">
        <w:rPr>
          <w:rFonts w:ascii="Arial" w:hAnsi="Arial" w:cs="Arial"/>
          <w:sz w:val="20"/>
          <w:szCs w:val="20"/>
          <w:lang w:val="fr-CH"/>
        </w:rPr>
        <w:t>). Le logo de l'ÖGA, le plan de situation et d'autres éléments sont fournis en qualité d'impression pour vos communications. Les réunions publiques, présentations ou ateliers peuvent être mis en avant sur le site web et dans le catalogue de la foire. De plus, des salles de séminaire ultramodernes sont disponibles au cœur du site d'exposition pour des événements en interne à l'entreprise ou ouverts au public.</w:t>
      </w:r>
    </w:p>
    <w:bookmarkEnd w:id="1"/>
    <w:bookmarkEnd w:id="2"/>
    <w:p w14:paraId="595A5394" w14:textId="4CE18232" w:rsidR="00294391" w:rsidRPr="00CB20F8" w:rsidRDefault="00CB20F8" w:rsidP="00294391">
      <w:pPr>
        <w:spacing w:after="0" w:line="240" w:lineRule="auto"/>
        <w:jc w:val="both"/>
        <w:rPr>
          <w:rFonts w:ascii="Arial" w:hAnsi="Arial" w:cs="Arial"/>
          <w:b/>
          <w:bCs/>
          <w:sz w:val="20"/>
          <w:szCs w:val="20"/>
          <w:lang w:val="fr-CH"/>
        </w:rPr>
      </w:pPr>
      <w:proofErr w:type="gramStart"/>
      <w:r w:rsidRPr="00CB20F8">
        <w:rPr>
          <w:rFonts w:ascii="Arial" w:hAnsi="Arial" w:cs="Arial"/>
          <w:b/>
          <w:bCs/>
          <w:sz w:val="20"/>
          <w:szCs w:val="20"/>
          <w:lang w:val="fr-CH"/>
        </w:rPr>
        <w:t>aujourd'hui</w:t>
      </w:r>
      <w:proofErr w:type="gramEnd"/>
      <w:r w:rsidRPr="00CB20F8">
        <w:rPr>
          <w:rFonts w:ascii="Arial" w:hAnsi="Arial" w:cs="Arial"/>
          <w:b/>
          <w:bCs/>
          <w:sz w:val="20"/>
          <w:szCs w:val="20"/>
          <w:lang w:val="fr-CH"/>
        </w:rPr>
        <w:t xml:space="preserve"> - demain - APRÈS-DEMAIN : l'exposition spéciale</w:t>
      </w:r>
    </w:p>
    <w:p w14:paraId="79454814" w14:textId="63EF2181" w:rsidR="00294391" w:rsidRPr="00CB20F8" w:rsidRDefault="00CB20F8" w:rsidP="00B73A3F">
      <w:pPr>
        <w:tabs>
          <w:tab w:val="left" w:pos="426"/>
        </w:tabs>
        <w:spacing w:after="240" w:line="240" w:lineRule="auto"/>
        <w:rPr>
          <w:rFonts w:ascii="Arial" w:hAnsi="Arial" w:cs="Arial"/>
          <w:sz w:val="20"/>
          <w:szCs w:val="20"/>
          <w:lang w:val="fr-CH"/>
        </w:rPr>
      </w:pPr>
      <w:r w:rsidRPr="00CB20F8">
        <w:rPr>
          <w:rFonts w:ascii="Arial" w:hAnsi="Arial" w:cs="Arial"/>
          <w:sz w:val="20"/>
          <w:szCs w:val="20"/>
          <w:lang w:val="fr-CH"/>
        </w:rPr>
        <w:t>Plus efficace, plus innovant, plus numérique... L'ÖGA prévoit une exposition spéciale promouvant les approches techniques et numériques visant à accroitre l’efficacité, améliorer le rendement et apporter des solutions durables dans le domaine de la branche verte. Des dispositifs intelligents aux méthodes de construction et de culture novatrices. Participez à une exposition spéciale innovante et inscrivez-vous !</w:t>
      </w:r>
    </w:p>
    <w:p w14:paraId="62B8368C" w14:textId="69FE982A" w:rsidR="00294391" w:rsidRPr="00CB20F8" w:rsidRDefault="00CB20F8" w:rsidP="00294391">
      <w:pPr>
        <w:spacing w:after="0" w:line="240" w:lineRule="auto"/>
        <w:jc w:val="both"/>
        <w:rPr>
          <w:rFonts w:ascii="Arial" w:hAnsi="Arial" w:cs="Arial"/>
          <w:b/>
          <w:bCs/>
          <w:sz w:val="20"/>
          <w:szCs w:val="20"/>
          <w:lang w:val="fr-CH"/>
        </w:rPr>
      </w:pPr>
      <w:r w:rsidRPr="00CB20F8">
        <w:rPr>
          <w:rFonts w:ascii="Arial" w:hAnsi="Arial" w:cs="Arial"/>
          <w:b/>
          <w:bCs/>
          <w:sz w:val="20"/>
          <w:szCs w:val="20"/>
          <w:lang w:val="fr-CH"/>
        </w:rPr>
        <w:t xml:space="preserve">Awards des exposants </w:t>
      </w:r>
    </w:p>
    <w:p w14:paraId="5F805079" w14:textId="77777777" w:rsidR="00CB20F8" w:rsidRDefault="00CB20F8" w:rsidP="00CB20F8">
      <w:pPr>
        <w:tabs>
          <w:tab w:val="left" w:pos="4962"/>
        </w:tabs>
        <w:spacing w:after="0" w:line="240" w:lineRule="auto"/>
        <w:rPr>
          <w:rFonts w:ascii="Arial" w:hAnsi="Arial" w:cs="Arial"/>
          <w:sz w:val="20"/>
          <w:szCs w:val="20"/>
          <w:lang w:val="fr-CH"/>
        </w:rPr>
      </w:pPr>
      <w:r w:rsidRPr="00CB20F8">
        <w:rPr>
          <w:rFonts w:ascii="Arial" w:hAnsi="Arial" w:cs="Arial"/>
          <w:sz w:val="20"/>
          <w:szCs w:val="20"/>
          <w:lang w:val="fr-CH"/>
        </w:rPr>
        <w:t>Les distinctions « Nouveautés techniques » et « Nouvelles plantes » ainsi que l'aperçu sectoriel, constituent une mine d'informations indispensable pour orienter les professionnels vers le marché. Des informations plus détaillées à ce sujet seront disponibles au printemps 2024.</w:t>
      </w:r>
    </w:p>
    <w:p w14:paraId="10DD3E25" w14:textId="77777777" w:rsidR="00CB20F8" w:rsidRPr="00CB20F8" w:rsidRDefault="00CB20F8" w:rsidP="00CB20F8">
      <w:pPr>
        <w:tabs>
          <w:tab w:val="left" w:pos="4962"/>
        </w:tabs>
        <w:spacing w:after="0" w:line="240" w:lineRule="auto"/>
        <w:rPr>
          <w:rFonts w:ascii="Arial" w:hAnsi="Arial" w:cs="Arial"/>
          <w:sz w:val="20"/>
          <w:szCs w:val="20"/>
          <w:lang w:val="fr-CH"/>
        </w:rPr>
      </w:pPr>
    </w:p>
    <w:p w14:paraId="589C0FD7" w14:textId="06569527" w:rsidR="00CB20F8" w:rsidRPr="00CB20F8" w:rsidRDefault="00CB20F8" w:rsidP="00CB20F8">
      <w:pPr>
        <w:tabs>
          <w:tab w:val="left" w:pos="4962"/>
        </w:tabs>
        <w:spacing w:after="0" w:line="240" w:lineRule="auto"/>
        <w:rPr>
          <w:rFonts w:ascii="Arial" w:hAnsi="Arial" w:cs="Arial"/>
          <w:sz w:val="20"/>
          <w:szCs w:val="20"/>
          <w:lang w:val="fr-CH"/>
        </w:rPr>
      </w:pPr>
      <w:r w:rsidRPr="00CB20F8">
        <w:rPr>
          <w:rFonts w:ascii="Arial" w:hAnsi="Arial" w:cs="Arial"/>
          <w:sz w:val="20"/>
          <w:szCs w:val="20"/>
          <w:lang w:val="fr-CH"/>
        </w:rPr>
        <w:t xml:space="preserve">Communications aux médias, photos, publications spécialisées et logos : </w:t>
      </w:r>
      <w:hyperlink r:id="rId10" w:history="1">
        <w:r w:rsidRPr="00407D52">
          <w:rPr>
            <w:rStyle w:val="Hyperlink"/>
            <w:rFonts w:ascii="Arial" w:hAnsi="Arial" w:cs="Arial"/>
            <w:color w:val="BCE006"/>
            <w:sz w:val="20"/>
            <w:szCs w:val="20"/>
            <w:lang w:val="fr-CH"/>
          </w:rPr>
          <w:t>www.oega.ch/Médias</w:t>
        </w:r>
      </w:hyperlink>
      <w:r w:rsidRPr="00CB20F8">
        <w:rPr>
          <w:rFonts w:ascii="Arial" w:hAnsi="Arial" w:cs="Arial"/>
          <w:sz w:val="20"/>
          <w:szCs w:val="20"/>
          <w:lang w:val="fr-CH"/>
        </w:rPr>
        <w:t xml:space="preserve"> </w:t>
      </w:r>
    </w:p>
    <w:p w14:paraId="37CB2766" w14:textId="77777777" w:rsidR="00CB20F8" w:rsidRDefault="00CB20F8" w:rsidP="00CB20F8">
      <w:pPr>
        <w:tabs>
          <w:tab w:val="left" w:pos="4962"/>
        </w:tabs>
        <w:spacing w:after="0" w:line="240" w:lineRule="auto"/>
        <w:rPr>
          <w:rFonts w:ascii="Arial" w:hAnsi="Arial" w:cs="Arial"/>
          <w:sz w:val="20"/>
          <w:szCs w:val="20"/>
          <w:lang w:val="fr-CH"/>
        </w:rPr>
      </w:pPr>
    </w:p>
    <w:p w14:paraId="76189BCB" w14:textId="0818BB03" w:rsidR="00CB20F8" w:rsidRPr="00CB20F8" w:rsidRDefault="00CB20F8" w:rsidP="00CB20F8">
      <w:pPr>
        <w:tabs>
          <w:tab w:val="left" w:pos="4962"/>
        </w:tabs>
        <w:spacing w:after="0" w:line="240" w:lineRule="auto"/>
        <w:rPr>
          <w:rFonts w:ascii="Arial" w:hAnsi="Arial" w:cs="Arial"/>
          <w:sz w:val="20"/>
          <w:szCs w:val="20"/>
          <w:lang w:val="fr-CH"/>
        </w:rPr>
      </w:pPr>
      <w:r w:rsidRPr="00CB20F8">
        <w:rPr>
          <w:rFonts w:ascii="Arial" w:hAnsi="Arial" w:cs="Arial"/>
          <w:sz w:val="20"/>
          <w:szCs w:val="20"/>
          <w:lang w:val="fr-CH"/>
        </w:rPr>
        <w:t>Le service de presse de l'ÖGA</w:t>
      </w:r>
    </w:p>
    <w:p w14:paraId="04D9FAB4" w14:textId="77777777" w:rsidR="00CB20F8" w:rsidRDefault="00CB20F8" w:rsidP="00CB20F8">
      <w:pPr>
        <w:tabs>
          <w:tab w:val="left" w:pos="4962"/>
        </w:tabs>
        <w:spacing w:after="0" w:line="240" w:lineRule="auto"/>
        <w:rPr>
          <w:rFonts w:ascii="Arial" w:hAnsi="Arial" w:cs="Arial"/>
          <w:sz w:val="20"/>
          <w:szCs w:val="20"/>
          <w:lang w:val="fr-CH"/>
        </w:rPr>
      </w:pPr>
    </w:p>
    <w:p w14:paraId="291DC225" w14:textId="39737FB1" w:rsidR="00CB20F8" w:rsidRPr="00CB20F8" w:rsidRDefault="00CB20F8" w:rsidP="00CB20F8">
      <w:pPr>
        <w:tabs>
          <w:tab w:val="left" w:pos="4962"/>
        </w:tabs>
        <w:spacing w:after="0" w:line="240" w:lineRule="auto"/>
        <w:rPr>
          <w:rFonts w:ascii="Arial" w:hAnsi="Arial" w:cs="Arial"/>
          <w:sz w:val="20"/>
          <w:szCs w:val="20"/>
          <w:lang w:val="fr-CH"/>
        </w:rPr>
      </w:pPr>
      <w:r w:rsidRPr="00CB20F8">
        <w:rPr>
          <w:rFonts w:ascii="Arial" w:hAnsi="Arial" w:cs="Arial"/>
          <w:sz w:val="20"/>
          <w:szCs w:val="20"/>
          <w:lang w:val="fr-CH"/>
        </w:rPr>
        <w:t>Rolf Matter</w:t>
      </w:r>
      <w:r w:rsidRPr="00CB20F8">
        <w:rPr>
          <w:rFonts w:ascii="Arial" w:hAnsi="Arial" w:cs="Arial"/>
          <w:sz w:val="20"/>
          <w:szCs w:val="20"/>
          <w:lang w:val="fr-CH"/>
        </w:rPr>
        <w:tab/>
        <w:t>Bettina Springer</w:t>
      </w:r>
    </w:p>
    <w:p w14:paraId="3BA89732" w14:textId="12859531" w:rsidR="004D2205" w:rsidRPr="00CB20F8" w:rsidRDefault="00CB20F8" w:rsidP="00CB20F8">
      <w:pPr>
        <w:tabs>
          <w:tab w:val="left" w:pos="4962"/>
        </w:tabs>
        <w:spacing w:after="0" w:line="240" w:lineRule="auto"/>
        <w:rPr>
          <w:rFonts w:ascii="Arial" w:hAnsi="Arial" w:cs="Arial"/>
          <w:sz w:val="20"/>
          <w:szCs w:val="20"/>
          <w:lang w:val="fr-CH"/>
        </w:rPr>
      </w:pPr>
      <w:r w:rsidRPr="00CB20F8">
        <w:rPr>
          <w:rFonts w:ascii="Arial" w:hAnsi="Arial" w:cs="Arial"/>
          <w:sz w:val="20"/>
          <w:szCs w:val="20"/>
          <w:lang w:val="fr-CH"/>
        </w:rPr>
        <w:t>Membre de la direction de la foire</w:t>
      </w:r>
      <w:r w:rsidRPr="00CB20F8">
        <w:rPr>
          <w:rFonts w:ascii="Arial" w:hAnsi="Arial" w:cs="Arial"/>
          <w:sz w:val="20"/>
          <w:szCs w:val="20"/>
          <w:lang w:val="fr-CH"/>
        </w:rPr>
        <w:tab/>
        <w:t>Assistante de proje</w:t>
      </w:r>
      <w:r>
        <w:rPr>
          <w:rFonts w:ascii="Arial" w:hAnsi="Arial" w:cs="Arial"/>
          <w:sz w:val="20"/>
          <w:szCs w:val="20"/>
          <w:lang w:val="fr-CH"/>
        </w:rPr>
        <w:t>t</w:t>
      </w:r>
    </w:p>
    <w:bookmarkEnd w:id="0"/>
    <w:p w14:paraId="713A09D0" w14:textId="5A97648D" w:rsidR="00027188" w:rsidRPr="00CB20F8" w:rsidRDefault="00294391">
      <w:pPr>
        <w:rPr>
          <w:rFonts w:ascii="Arial" w:hAnsi="Arial" w:cs="Arial"/>
          <w:sz w:val="20"/>
          <w:szCs w:val="20"/>
          <w:lang w:val="fr-CH"/>
        </w:rPr>
      </w:pPr>
      <w:r w:rsidRPr="00CB20F8">
        <w:rPr>
          <w:rFonts w:ascii="Arial" w:hAnsi="Arial" w:cs="Arial"/>
          <w:sz w:val="20"/>
          <w:szCs w:val="20"/>
          <w:lang w:val="fr-CH"/>
        </w:rPr>
        <w:br w:type="page"/>
      </w:r>
    </w:p>
    <w:p w14:paraId="5369C40C" w14:textId="77777777" w:rsidR="008A235B" w:rsidRPr="00637264" w:rsidRDefault="008A235B" w:rsidP="00DF57F7">
      <w:pPr>
        <w:pStyle w:val="KeinLeerraum"/>
        <w:tabs>
          <w:tab w:val="left" w:pos="5103"/>
        </w:tabs>
        <w:rPr>
          <w:rFonts w:ascii="Arial" w:hAnsi="Arial" w:cs="Arial"/>
          <w:sz w:val="16"/>
          <w:szCs w:val="16"/>
          <w:lang w:val="fr-CH"/>
        </w:rPr>
      </w:pPr>
    </w:p>
    <w:p w14:paraId="0C5177FD" w14:textId="77777777" w:rsidR="00217648" w:rsidRPr="005D2A5E" w:rsidRDefault="00217648" w:rsidP="00217648">
      <w:pPr>
        <w:pStyle w:val="KeinLeerraum"/>
        <w:rPr>
          <w:rFonts w:ascii="Arial" w:hAnsi="Arial" w:cs="Arial"/>
          <w:b/>
          <w:bCs/>
          <w:sz w:val="21"/>
          <w:szCs w:val="21"/>
          <w:lang w:val="fr-CH"/>
        </w:rPr>
      </w:pPr>
      <w:r w:rsidRPr="005D2A5E">
        <w:rPr>
          <w:rFonts w:ascii="Arial" w:hAnsi="Arial" w:cs="Arial"/>
          <w:b/>
          <w:bCs/>
          <w:sz w:val="21"/>
          <w:lang w:val="fr-CH"/>
        </w:rPr>
        <w:t>L’ÖGA 2024 en un coup d’œil</w:t>
      </w:r>
    </w:p>
    <w:p w14:paraId="5B52F926" w14:textId="77777777" w:rsidR="00BD32C6" w:rsidRPr="00217648" w:rsidRDefault="00BD32C6" w:rsidP="00AD2BA0">
      <w:pPr>
        <w:pStyle w:val="KeinLeerraum"/>
        <w:rPr>
          <w:rFonts w:ascii="Arial" w:hAnsi="Arial" w:cs="Arial"/>
          <w:sz w:val="20"/>
          <w:szCs w:val="20"/>
          <w:lang w:val="fr-CH"/>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3"/>
        <w:gridCol w:w="4536"/>
      </w:tblGrid>
      <w:tr w:rsidR="00217648" w:rsidRPr="00407D52" w14:paraId="392B4D60" w14:textId="77777777" w:rsidTr="00B514D9">
        <w:trPr>
          <w:trHeight w:val="2188"/>
        </w:trPr>
        <w:tc>
          <w:tcPr>
            <w:tcW w:w="9639" w:type="dxa"/>
            <w:gridSpan w:val="2"/>
          </w:tcPr>
          <w:p w14:paraId="120180D3" w14:textId="77777777" w:rsidR="00217648" w:rsidRPr="005D2A5E" w:rsidRDefault="00217648" w:rsidP="00217648">
            <w:pPr>
              <w:widowControl w:val="0"/>
              <w:autoSpaceDE w:val="0"/>
              <w:autoSpaceDN w:val="0"/>
              <w:adjustRightInd w:val="0"/>
              <w:spacing w:after="120" w:line="240" w:lineRule="auto"/>
              <w:ind w:left="108" w:right="-11"/>
              <w:jc w:val="both"/>
              <w:textAlignment w:val="center"/>
              <w:rPr>
                <w:rFonts w:ascii="Arial" w:hAnsi="Arial" w:cs="Arial"/>
                <w:b/>
                <w:bCs/>
                <w:sz w:val="18"/>
                <w:lang w:val="fr-CH"/>
              </w:rPr>
            </w:pPr>
            <w:r w:rsidRPr="005D2A5E">
              <w:rPr>
                <w:rFonts w:ascii="Arial" w:hAnsi="Arial" w:cs="Arial"/>
                <w:b/>
                <w:bCs/>
                <w:sz w:val="18"/>
                <w:lang w:val="fr-CH"/>
              </w:rPr>
              <w:t>La plus grande foire spécialisée de Suisse consacrée à l’horticulture, à l’entretien des espaces verts, aux services communaux et aux cultures de légumes/petits fruits – 32e édition – 62 ans d’ÖGA</w:t>
            </w:r>
          </w:p>
          <w:p w14:paraId="5EB7E17D" w14:textId="77777777" w:rsidR="00217648" w:rsidRPr="005D2A5E" w:rsidRDefault="00217648" w:rsidP="00217648">
            <w:pPr>
              <w:tabs>
                <w:tab w:val="left" w:pos="2053"/>
              </w:tabs>
              <w:spacing w:after="120" w:line="240" w:lineRule="auto"/>
              <w:ind w:left="108"/>
              <w:jc w:val="both"/>
              <w:rPr>
                <w:rFonts w:ascii="Arial" w:hAnsi="Arial" w:cs="Arial"/>
                <w:bCs/>
                <w:lang w:val="fr-CH"/>
              </w:rPr>
            </w:pPr>
            <w:r w:rsidRPr="005D2A5E">
              <w:rPr>
                <w:rFonts w:ascii="Arial" w:hAnsi="Arial" w:cs="Arial"/>
                <w:sz w:val="18"/>
                <w:lang w:val="fr-CH"/>
              </w:rPr>
              <w:t>Date :</w:t>
            </w:r>
            <w:r w:rsidRPr="005D2A5E">
              <w:rPr>
                <w:rFonts w:ascii="Arial" w:hAnsi="Arial" w:cs="Arial"/>
                <w:sz w:val="28"/>
                <w:lang w:val="fr-CH"/>
              </w:rPr>
              <w:tab/>
            </w:r>
            <w:r w:rsidRPr="005D2A5E">
              <w:rPr>
                <w:rFonts w:ascii="Arial" w:hAnsi="Arial" w:cs="Arial"/>
                <w:sz w:val="18"/>
                <w:lang w:val="fr-CH"/>
              </w:rPr>
              <w:t>du mercredi 26 au vendredi 28 juin 2024</w:t>
            </w:r>
          </w:p>
          <w:p w14:paraId="4F525326" w14:textId="77777777" w:rsidR="00217648" w:rsidRPr="005D2A5E" w:rsidRDefault="00217648" w:rsidP="00217648">
            <w:pPr>
              <w:tabs>
                <w:tab w:val="left" w:pos="2053"/>
              </w:tabs>
              <w:spacing w:after="120" w:line="240" w:lineRule="auto"/>
              <w:ind w:left="108"/>
              <w:jc w:val="both"/>
              <w:rPr>
                <w:rFonts w:ascii="Arial" w:hAnsi="Arial" w:cs="Arial"/>
                <w:bCs/>
                <w:lang w:val="fr-CH"/>
              </w:rPr>
            </w:pPr>
            <w:r w:rsidRPr="005D2A5E">
              <w:rPr>
                <w:rFonts w:ascii="Arial" w:hAnsi="Arial" w:cs="Arial"/>
                <w:sz w:val="18"/>
                <w:lang w:val="fr-CH"/>
              </w:rPr>
              <w:t>Lieu :</w:t>
            </w:r>
            <w:r w:rsidRPr="005D2A5E">
              <w:rPr>
                <w:rFonts w:ascii="Arial" w:hAnsi="Arial" w:cs="Arial"/>
                <w:lang w:val="fr-CH"/>
              </w:rPr>
              <w:tab/>
            </w:r>
            <w:r w:rsidRPr="005D2A5E">
              <w:rPr>
                <w:rFonts w:ascii="Arial" w:hAnsi="Arial" w:cs="Arial"/>
                <w:sz w:val="18"/>
                <w:lang w:val="fr-CH"/>
              </w:rPr>
              <w:t xml:space="preserve">Oeschberg </w:t>
            </w:r>
            <w:proofErr w:type="spellStart"/>
            <w:r w:rsidRPr="005D2A5E">
              <w:rPr>
                <w:rFonts w:ascii="Arial" w:hAnsi="Arial" w:cs="Arial"/>
                <w:sz w:val="18"/>
                <w:lang w:val="fr-CH"/>
              </w:rPr>
              <w:t>Koppigen</w:t>
            </w:r>
            <w:proofErr w:type="spellEnd"/>
            <w:r w:rsidRPr="005D2A5E">
              <w:rPr>
                <w:rFonts w:ascii="Arial" w:hAnsi="Arial" w:cs="Arial"/>
                <w:sz w:val="18"/>
                <w:lang w:val="fr-CH"/>
              </w:rPr>
              <w:t xml:space="preserve"> BE, Suisse</w:t>
            </w:r>
          </w:p>
          <w:p w14:paraId="244CB15F" w14:textId="77777777" w:rsidR="00217648" w:rsidRPr="005D2A5E" w:rsidRDefault="00217648" w:rsidP="00217648">
            <w:pPr>
              <w:tabs>
                <w:tab w:val="left" w:pos="2053"/>
              </w:tabs>
              <w:spacing w:after="120" w:line="240" w:lineRule="auto"/>
              <w:ind w:left="108"/>
              <w:jc w:val="both"/>
              <w:rPr>
                <w:rFonts w:ascii="Arial" w:eastAsia="Arial Unicode MS" w:hAnsi="Arial" w:cs="Arial"/>
                <w:sz w:val="18"/>
                <w:lang w:val="fr-CH"/>
              </w:rPr>
            </w:pPr>
            <w:r w:rsidRPr="005D2A5E">
              <w:rPr>
                <w:rFonts w:ascii="Arial" w:hAnsi="Arial" w:cs="Arial"/>
                <w:sz w:val="18"/>
                <w:lang w:val="fr-CH"/>
              </w:rPr>
              <w:t>Surface d’exposition :</w:t>
            </w:r>
            <w:r w:rsidRPr="005D2A5E">
              <w:rPr>
                <w:rFonts w:ascii="Arial" w:hAnsi="Arial" w:cs="Arial"/>
                <w:sz w:val="18"/>
                <w:lang w:val="fr-CH"/>
              </w:rPr>
              <w:tab/>
              <w:t>120'000 m</w:t>
            </w:r>
            <w:r w:rsidRPr="005D2A5E">
              <w:rPr>
                <w:rFonts w:ascii="Arial" w:hAnsi="Arial" w:cs="Arial"/>
                <w:sz w:val="18"/>
                <w:vertAlign w:val="superscript"/>
                <w:lang w:val="fr-CH"/>
              </w:rPr>
              <w:t>2</w:t>
            </w:r>
            <w:r w:rsidRPr="005D2A5E">
              <w:rPr>
                <w:rFonts w:ascii="Arial" w:hAnsi="Arial" w:cs="Arial"/>
                <w:sz w:val="18"/>
                <w:lang w:val="fr-CH"/>
              </w:rPr>
              <w:t>, dont env. 10'000 m</w:t>
            </w:r>
            <w:r w:rsidRPr="005D2A5E">
              <w:rPr>
                <w:rFonts w:ascii="Arial" w:hAnsi="Arial" w:cs="Arial"/>
                <w:sz w:val="18"/>
                <w:vertAlign w:val="superscript"/>
                <w:lang w:val="fr-CH"/>
              </w:rPr>
              <w:t>2</w:t>
            </w:r>
            <w:r w:rsidRPr="005D2A5E">
              <w:rPr>
                <w:rFonts w:ascii="Arial" w:hAnsi="Arial" w:cs="Arial"/>
                <w:sz w:val="18"/>
                <w:lang w:val="fr-CH"/>
              </w:rPr>
              <w:t xml:space="preserve"> de surface couverte</w:t>
            </w:r>
          </w:p>
          <w:p w14:paraId="2D3D57D0" w14:textId="77777777" w:rsidR="00217648" w:rsidRPr="005D2A5E" w:rsidRDefault="00217648" w:rsidP="00217648">
            <w:pPr>
              <w:tabs>
                <w:tab w:val="left" w:pos="2053"/>
              </w:tabs>
              <w:spacing w:after="120" w:line="240" w:lineRule="auto"/>
              <w:ind w:left="108"/>
              <w:jc w:val="both"/>
              <w:rPr>
                <w:rFonts w:ascii="Arial" w:hAnsi="Arial" w:cs="Arial"/>
                <w:bCs/>
                <w:lang w:val="fr-CH"/>
              </w:rPr>
            </w:pPr>
            <w:r w:rsidRPr="005D2A5E">
              <w:rPr>
                <w:rFonts w:ascii="Arial" w:hAnsi="Arial" w:cs="Arial"/>
                <w:sz w:val="18"/>
                <w:lang w:val="fr-CH"/>
              </w:rPr>
              <w:t>Nombre d'exposants :</w:t>
            </w:r>
            <w:r w:rsidRPr="005D2A5E">
              <w:rPr>
                <w:rFonts w:ascii="Arial" w:hAnsi="Arial" w:cs="Arial"/>
                <w:lang w:val="fr-CH"/>
              </w:rPr>
              <w:tab/>
            </w:r>
            <w:r w:rsidRPr="005D2A5E">
              <w:rPr>
                <w:rFonts w:ascii="Arial" w:hAnsi="Arial" w:cs="Arial"/>
                <w:sz w:val="18"/>
                <w:szCs w:val="18"/>
                <w:lang w:val="fr-CH"/>
              </w:rPr>
              <w:t>402</w:t>
            </w:r>
            <w:r w:rsidRPr="005D2A5E">
              <w:rPr>
                <w:rFonts w:ascii="Arial" w:eastAsia="Arial Unicode MS" w:hAnsi="Arial" w:cs="Arial"/>
                <w:sz w:val="18"/>
                <w:szCs w:val="18"/>
                <w:lang w:val="fr-CH"/>
              </w:rPr>
              <w:t xml:space="preserve"> (2022)</w:t>
            </w:r>
          </w:p>
          <w:p w14:paraId="255E9949" w14:textId="29DC2237" w:rsidR="00217648" w:rsidRPr="00217648" w:rsidRDefault="00217648" w:rsidP="00217648">
            <w:pPr>
              <w:tabs>
                <w:tab w:val="left" w:pos="2053"/>
              </w:tabs>
              <w:spacing w:after="120" w:line="240" w:lineRule="auto"/>
              <w:ind w:left="108"/>
              <w:jc w:val="both"/>
              <w:rPr>
                <w:rFonts w:ascii="Arial" w:hAnsi="Arial" w:cs="Arial"/>
                <w:sz w:val="18"/>
                <w:szCs w:val="18"/>
                <w:lang w:val="fr-CH"/>
              </w:rPr>
            </w:pPr>
            <w:r w:rsidRPr="005D2A5E">
              <w:rPr>
                <w:rFonts w:ascii="Arial" w:hAnsi="Arial" w:cs="Arial"/>
                <w:sz w:val="18"/>
                <w:lang w:val="fr-CH"/>
              </w:rPr>
              <w:t>Nombre de visiteurs :</w:t>
            </w:r>
            <w:r w:rsidRPr="005D2A5E">
              <w:rPr>
                <w:rFonts w:ascii="Arial" w:hAnsi="Arial" w:cs="Arial"/>
                <w:lang w:val="fr-CH"/>
              </w:rPr>
              <w:tab/>
            </w:r>
            <w:r w:rsidRPr="005D2A5E">
              <w:rPr>
                <w:rFonts w:ascii="Arial" w:hAnsi="Arial" w:cs="Arial"/>
                <w:sz w:val="18"/>
                <w:szCs w:val="18"/>
                <w:lang w:val="fr-CH"/>
              </w:rPr>
              <w:t>plus de 20’000 (2022)</w:t>
            </w:r>
          </w:p>
        </w:tc>
      </w:tr>
      <w:tr w:rsidR="00217648" w:rsidRPr="005D2A5E" w14:paraId="27CEC7BC" w14:textId="77777777" w:rsidTr="00B514D9">
        <w:trPr>
          <w:trHeight w:val="246"/>
        </w:trPr>
        <w:tc>
          <w:tcPr>
            <w:tcW w:w="5103" w:type="dxa"/>
            <w:shd w:val="clear" w:color="auto" w:fill="BCE006"/>
            <w:vAlign w:val="center"/>
          </w:tcPr>
          <w:p w14:paraId="4D443D22" w14:textId="77777777" w:rsidR="00217648" w:rsidRPr="00E070FA" w:rsidRDefault="00217648" w:rsidP="00B514D9">
            <w:pPr>
              <w:pStyle w:val="Textkrper-Zeileneinzug"/>
              <w:tabs>
                <w:tab w:val="left" w:pos="851"/>
                <w:tab w:val="right" w:pos="7560"/>
              </w:tabs>
              <w:spacing w:line="264" w:lineRule="auto"/>
              <w:ind w:left="110"/>
              <w:jc w:val="left"/>
              <w:rPr>
                <w:rFonts w:cs="Arial"/>
                <w:b/>
                <w:bCs/>
                <w:sz w:val="18"/>
                <w:lang w:val="fr-CH"/>
              </w:rPr>
            </w:pPr>
            <w:r w:rsidRPr="00E070FA">
              <w:rPr>
                <w:rFonts w:cs="Arial"/>
                <w:b/>
                <w:bCs/>
                <w:sz w:val="18"/>
                <w:lang w:val="fr-CH"/>
              </w:rPr>
              <w:t>Foire spécialisée destinée au professionnel</w:t>
            </w:r>
            <w:r w:rsidRPr="00E070FA">
              <w:rPr>
                <w:rFonts w:cs="Arial"/>
                <w:b/>
                <w:bCs/>
                <w:sz w:val="18"/>
                <w:lang w:val="fr-CH"/>
              </w:rPr>
              <w:br/>
              <w:t xml:space="preserve">(groupes cibles) </w:t>
            </w:r>
          </w:p>
        </w:tc>
        <w:tc>
          <w:tcPr>
            <w:tcW w:w="4536" w:type="dxa"/>
            <w:shd w:val="clear" w:color="auto" w:fill="BCE006"/>
            <w:vAlign w:val="center"/>
          </w:tcPr>
          <w:p w14:paraId="4DEA1259" w14:textId="77777777" w:rsidR="00217648" w:rsidRPr="00E070FA" w:rsidRDefault="00217648" w:rsidP="00B514D9">
            <w:pPr>
              <w:pStyle w:val="Textkrper-Zeileneinzug"/>
              <w:tabs>
                <w:tab w:val="left" w:pos="851"/>
                <w:tab w:val="right" w:pos="7560"/>
              </w:tabs>
              <w:spacing w:line="264" w:lineRule="auto"/>
              <w:ind w:left="119"/>
              <w:jc w:val="left"/>
              <w:rPr>
                <w:rFonts w:cs="Arial"/>
                <w:b/>
                <w:bCs/>
                <w:sz w:val="18"/>
              </w:rPr>
            </w:pPr>
            <w:proofErr w:type="spellStart"/>
            <w:r w:rsidRPr="00E070FA">
              <w:rPr>
                <w:rFonts w:cs="Arial"/>
                <w:b/>
                <w:bCs/>
                <w:sz w:val="18"/>
              </w:rPr>
              <w:t>Produits</w:t>
            </w:r>
            <w:proofErr w:type="spellEnd"/>
            <w:r w:rsidRPr="00E070FA">
              <w:rPr>
                <w:rFonts w:cs="Arial"/>
                <w:b/>
                <w:bCs/>
                <w:sz w:val="18"/>
              </w:rPr>
              <w:t xml:space="preserve"> et </w:t>
            </w:r>
            <w:proofErr w:type="spellStart"/>
            <w:r w:rsidRPr="00E070FA">
              <w:rPr>
                <w:rFonts w:cs="Arial"/>
                <w:b/>
                <w:bCs/>
                <w:sz w:val="18"/>
              </w:rPr>
              <w:t>services</w:t>
            </w:r>
            <w:proofErr w:type="spellEnd"/>
            <w:r w:rsidRPr="00E070FA">
              <w:rPr>
                <w:rFonts w:cs="Arial"/>
                <w:b/>
                <w:bCs/>
                <w:sz w:val="18"/>
              </w:rPr>
              <w:t xml:space="preserve"> </w:t>
            </w:r>
            <w:proofErr w:type="spellStart"/>
            <w:r w:rsidRPr="00E070FA">
              <w:rPr>
                <w:rFonts w:cs="Arial"/>
                <w:b/>
                <w:bCs/>
                <w:sz w:val="18"/>
              </w:rPr>
              <w:t>exposés</w:t>
            </w:r>
            <w:proofErr w:type="spellEnd"/>
            <w:r w:rsidRPr="00E070FA">
              <w:rPr>
                <w:rFonts w:cs="Arial"/>
                <w:b/>
                <w:bCs/>
                <w:sz w:val="18"/>
              </w:rPr>
              <w:t xml:space="preserve"> </w:t>
            </w:r>
          </w:p>
        </w:tc>
      </w:tr>
      <w:tr w:rsidR="00217648" w:rsidRPr="005D2A5E" w14:paraId="35F43B4C" w14:textId="77777777" w:rsidTr="00B514D9">
        <w:trPr>
          <w:trHeight w:val="3054"/>
        </w:trPr>
        <w:tc>
          <w:tcPr>
            <w:tcW w:w="5103" w:type="dxa"/>
            <w:tcBorders>
              <w:bottom w:val="single" w:sz="4" w:space="0" w:color="auto"/>
            </w:tcBorders>
          </w:tcPr>
          <w:p w14:paraId="42D14440" w14:textId="77777777" w:rsidR="00217648" w:rsidRPr="005D2A5E" w:rsidRDefault="00217648" w:rsidP="00B514D9">
            <w:pPr>
              <w:spacing w:after="0" w:line="240" w:lineRule="auto"/>
              <w:ind w:left="108"/>
              <w:rPr>
                <w:rFonts w:ascii="Arial" w:eastAsia="Arial Unicode MS" w:hAnsi="Arial" w:cs="Arial"/>
                <w:sz w:val="18"/>
                <w:szCs w:val="18"/>
                <w:u w:val="single"/>
              </w:rPr>
            </w:pPr>
            <w:proofErr w:type="spellStart"/>
            <w:r w:rsidRPr="005D2A5E">
              <w:rPr>
                <w:rFonts w:ascii="Arial" w:hAnsi="Arial" w:cs="Arial"/>
                <w:sz w:val="18"/>
                <w:u w:val="single"/>
              </w:rPr>
              <w:t>Horticulture</w:t>
            </w:r>
            <w:proofErr w:type="spellEnd"/>
            <w:r w:rsidRPr="005D2A5E">
              <w:rPr>
                <w:rFonts w:ascii="Arial" w:hAnsi="Arial" w:cs="Arial"/>
                <w:sz w:val="18"/>
                <w:u w:val="single"/>
              </w:rPr>
              <w:t xml:space="preserve"> et </w:t>
            </w:r>
            <w:proofErr w:type="spellStart"/>
            <w:r w:rsidRPr="005D2A5E">
              <w:rPr>
                <w:rFonts w:ascii="Arial" w:hAnsi="Arial" w:cs="Arial"/>
                <w:sz w:val="18"/>
                <w:u w:val="single"/>
              </w:rPr>
              <w:t>paysagisme</w:t>
            </w:r>
            <w:proofErr w:type="spellEnd"/>
            <w:r w:rsidRPr="005D2A5E">
              <w:rPr>
                <w:rFonts w:ascii="Arial" w:hAnsi="Arial" w:cs="Arial"/>
                <w:sz w:val="18"/>
                <w:u w:val="single"/>
              </w:rPr>
              <w:t xml:space="preserve"> </w:t>
            </w:r>
            <w:proofErr w:type="spellStart"/>
            <w:r w:rsidRPr="005D2A5E">
              <w:rPr>
                <w:rFonts w:ascii="Arial" w:hAnsi="Arial" w:cs="Arial"/>
                <w:sz w:val="18"/>
                <w:u w:val="single"/>
              </w:rPr>
              <w:t>professionnels</w:t>
            </w:r>
            <w:proofErr w:type="spellEnd"/>
          </w:p>
          <w:p w14:paraId="713413A1" w14:textId="77777777" w:rsidR="00217648" w:rsidRPr="005D2A5E" w:rsidRDefault="00217648" w:rsidP="00B514D9">
            <w:pPr>
              <w:numPr>
                <w:ilvl w:val="0"/>
                <w:numId w:val="3"/>
              </w:numPr>
              <w:tabs>
                <w:tab w:val="clear" w:pos="360"/>
                <w:tab w:val="num" w:pos="419"/>
              </w:tabs>
              <w:spacing w:after="0" w:line="240" w:lineRule="auto"/>
              <w:ind w:left="419" w:hanging="283"/>
              <w:rPr>
                <w:rFonts w:ascii="Arial" w:eastAsia="Arial Unicode MS" w:hAnsi="Arial" w:cs="Arial"/>
                <w:sz w:val="18"/>
                <w:szCs w:val="18"/>
              </w:rPr>
            </w:pPr>
            <w:r w:rsidRPr="005D2A5E">
              <w:rPr>
                <w:rFonts w:ascii="Arial" w:hAnsi="Arial" w:cs="Arial"/>
                <w:sz w:val="18"/>
              </w:rPr>
              <w:t xml:space="preserve">Plantes </w:t>
            </w:r>
            <w:proofErr w:type="spellStart"/>
            <w:r w:rsidRPr="005D2A5E">
              <w:rPr>
                <w:rFonts w:ascii="Arial" w:hAnsi="Arial" w:cs="Arial"/>
                <w:sz w:val="18"/>
              </w:rPr>
              <w:t>ornementales</w:t>
            </w:r>
            <w:proofErr w:type="spellEnd"/>
            <w:r w:rsidRPr="005D2A5E">
              <w:rPr>
                <w:rFonts w:ascii="Arial" w:hAnsi="Arial" w:cs="Arial"/>
                <w:sz w:val="18"/>
              </w:rPr>
              <w:t xml:space="preserve">, </w:t>
            </w:r>
            <w:proofErr w:type="spellStart"/>
            <w:r w:rsidRPr="005D2A5E">
              <w:rPr>
                <w:rFonts w:ascii="Arial" w:hAnsi="Arial" w:cs="Arial"/>
                <w:sz w:val="18"/>
              </w:rPr>
              <w:t>pépinières</w:t>
            </w:r>
            <w:proofErr w:type="spellEnd"/>
          </w:p>
          <w:p w14:paraId="75E1F328" w14:textId="77777777" w:rsidR="00217648" w:rsidRPr="005D2A5E" w:rsidRDefault="00217648" w:rsidP="00B514D9">
            <w:pPr>
              <w:numPr>
                <w:ilvl w:val="0"/>
                <w:numId w:val="3"/>
              </w:numPr>
              <w:tabs>
                <w:tab w:val="clear" w:pos="360"/>
                <w:tab w:val="num" w:pos="419"/>
              </w:tabs>
              <w:spacing w:after="0" w:line="240" w:lineRule="auto"/>
              <w:ind w:left="419" w:hanging="283"/>
              <w:rPr>
                <w:rFonts w:ascii="Arial" w:eastAsia="Arial Unicode MS" w:hAnsi="Arial" w:cs="Arial"/>
                <w:sz w:val="18"/>
                <w:szCs w:val="18"/>
              </w:rPr>
            </w:pPr>
            <w:proofErr w:type="spellStart"/>
            <w:r w:rsidRPr="005D2A5E">
              <w:rPr>
                <w:rFonts w:ascii="Arial" w:hAnsi="Arial" w:cs="Arial"/>
                <w:sz w:val="18"/>
              </w:rPr>
              <w:t>Vente</w:t>
            </w:r>
            <w:proofErr w:type="spellEnd"/>
            <w:r w:rsidRPr="005D2A5E">
              <w:rPr>
                <w:rFonts w:ascii="Arial" w:hAnsi="Arial" w:cs="Arial"/>
                <w:sz w:val="18"/>
              </w:rPr>
              <w:t xml:space="preserve"> au </w:t>
            </w:r>
            <w:proofErr w:type="spellStart"/>
            <w:r w:rsidRPr="005D2A5E">
              <w:rPr>
                <w:rFonts w:ascii="Arial" w:hAnsi="Arial" w:cs="Arial"/>
                <w:sz w:val="18"/>
              </w:rPr>
              <w:t>client</w:t>
            </w:r>
            <w:proofErr w:type="spellEnd"/>
            <w:r w:rsidRPr="005D2A5E">
              <w:rPr>
                <w:rFonts w:ascii="Arial" w:hAnsi="Arial" w:cs="Arial"/>
                <w:sz w:val="18"/>
              </w:rPr>
              <w:t xml:space="preserve"> final, </w:t>
            </w:r>
            <w:proofErr w:type="spellStart"/>
            <w:r w:rsidRPr="005D2A5E">
              <w:rPr>
                <w:rFonts w:ascii="Arial" w:hAnsi="Arial" w:cs="Arial"/>
                <w:sz w:val="18"/>
              </w:rPr>
              <w:t>jardineries</w:t>
            </w:r>
            <w:proofErr w:type="spellEnd"/>
          </w:p>
          <w:p w14:paraId="783A467B" w14:textId="77777777" w:rsidR="00217648" w:rsidRPr="005D2A5E" w:rsidRDefault="00217648" w:rsidP="00B514D9">
            <w:pPr>
              <w:numPr>
                <w:ilvl w:val="0"/>
                <w:numId w:val="3"/>
              </w:numPr>
              <w:tabs>
                <w:tab w:val="clear" w:pos="360"/>
                <w:tab w:val="num" w:pos="419"/>
              </w:tabs>
              <w:spacing w:after="0" w:line="240" w:lineRule="auto"/>
              <w:ind w:left="419" w:hanging="283"/>
              <w:rPr>
                <w:rFonts w:ascii="Arial" w:eastAsia="Arial Unicode MS" w:hAnsi="Arial" w:cs="Arial"/>
                <w:sz w:val="18"/>
                <w:szCs w:val="18"/>
              </w:rPr>
            </w:pPr>
            <w:proofErr w:type="spellStart"/>
            <w:r w:rsidRPr="005D2A5E">
              <w:rPr>
                <w:rFonts w:ascii="Arial" w:hAnsi="Arial" w:cs="Arial"/>
                <w:sz w:val="18"/>
              </w:rPr>
              <w:t>Floristique</w:t>
            </w:r>
            <w:proofErr w:type="spellEnd"/>
          </w:p>
          <w:p w14:paraId="6EAECDBF" w14:textId="77777777" w:rsidR="00217648" w:rsidRPr="005D2A5E" w:rsidRDefault="00217648" w:rsidP="00B514D9">
            <w:pPr>
              <w:numPr>
                <w:ilvl w:val="0"/>
                <w:numId w:val="3"/>
              </w:numPr>
              <w:tabs>
                <w:tab w:val="clear" w:pos="360"/>
                <w:tab w:val="num" w:pos="419"/>
              </w:tabs>
              <w:spacing w:after="0" w:line="240" w:lineRule="auto"/>
              <w:ind w:left="419" w:hanging="283"/>
              <w:rPr>
                <w:rFonts w:ascii="Arial" w:eastAsia="Arial Unicode MS" w:hAnsi="Arial" w:cs="Arial"/>
                <w:sz w:val="18"/>
                <w:szCs w:val="18"/>
              </w:rPr>
            </w:pPr>
            <w:proofErr w:type="spellStart"/>
            <w:r w:rsidRPr="005D2A5E">
              <w:rPr>
                <w:rFonts w:ascii="Arial" w:hAnsi="Arial" w:cs="Arial"/>
                <w:sz w:val="18"/>
              </w:rPr>
              <w:t>Cimetières</w:t>
            </w:r>
            <w:proofErr w:type="spellEnd"/>
          </w:p>
          <w:p w14:paraId="43181C56" w14:textId="77777777" w:rsidR="00217648" w:rsidRPr="005D2A5E" w:rsidRDefault="00217648" w:rsidP="00B514D9">
            <w:pPr>
              <w:numPr>
                <w:ilvl w:val="0"/>
                <w:numId w:val="3"/>
              </w:numPr>
              <w:tabs>
                <w:tab w:val="clear" w:pos="360"/>
                <w:tab w:val="num" w:pos="419"/>
              </w:tabs>
              <w:spacing w:after="0" w:line="240" w:lineRule="auto"/>
              <w:ind w:left="419" w:hanging="283"/>
              <w:rPr>
                <w:rFonts w:ascii="Arial" w:eastAsia="Arial Unicode MS" w:hAnsi="Arial" w:cs="Arial"/>
                <w:sz w:val="18"/>
                <w:szCs w:val="18"/>
                <w:lang w:val="fr-CH"/>
              </w:rPr>
            </w:pPr>
            <w:r w:rsidRPr="005D2A5E">
              <w:rPr>
                <w:rFonts w:ascii="Arial" w:hAnsi="Arial" w:cs="Arial"/>
                <w:sz w:val="18"/>
                <w:lang w:val="fr-CH"/>
              </w:rPr>
              <w:t>Aménagement et planification paysagers et de jardins</w:t>
            </w:r>
          </w:p>
          <w:p w14:paraId="0F03E424" w14:textId="77777777" w:rsidR="00217648" w:rsidRPr="005D2A5E" w:rsidRDefault="00217648" w:rsidP="00B514D9">
            <w:pPr>
              <w:spacing w:before="60" w:after="0" w:line="240" w:lineRule="auto"/>
              <w:ind w:left="108"/>
              <w:rPr>
                <w:rFonts w:ascii="Arial" w:hAnsi="Arial" w:cs="Arial"/>
                <w:sz w:val="18"/>
                <w:szCs w:val="18"/>
                <w:u w:val="single"/>
              </w:rPr>
            </w:pPr>
            <w:r w:rsidRPr="005D2A5E">
              <w:rPr>
                <w:rFonts w:ascii="Arial" w:hAnsi="Arial" w:cs="Arial"/>
                <w:sz w:val="18"/>
                <w:u w:val="single"/>
              </w:rPr>
              <w:t xml:space="preserve">Services </w:t>
            </w:r>
            <w:proofErr w:type="spellStart"/>
            <w:r w:rsidRPr="005D2A5E">
              <w:rPr>
                <w:rFonts w:ascii="Arial" w:hAnsi="Arial" w:cs="Arial"/>
                <w:sz w:val="18"/>
                <w:u w:val="single"/>
              </w:rPr>
              <w:t>communaux</w:t>
            </w:r>
            <w:proofErr w:type="spellEnd"/>
            <w:r w:rsidRPr="005D2A5E">
              <w:rPr>
                <w:rFonts w:ascii="Arial" w:hAnsi="Arial" w:cs="Arial"/>
                <w:sz w:val="18"/>
                <w:u w:val="single"/>
              </w:rPr>
              <w:t xml:space="preserve"> et </w:t>
            </w:r>
            <w:proofErr w:type="spellStart"/>
            <w:r w:rsidRPr="005D2A5E">
              <w:rPr>
                <w:rFonts w:ascii="Arial" w:hAnsi="Arial" w:cs="Arial"/>
                <w:sz w:val="18"/>
                <w:u w:val="single"/>
              </w:rPr>
              <w:t>constructions</w:t>
            </w:r>
            <w:proofErr w:type="spellEnd"/>
          </w:p>
          <w:p w14:paraId="2353E4D7" w14:textId="77777777" w:rsidR="00217648" w:rsidRPr="005D2A5E" w:rsidRDefault="00217648" w:rsidP="00B514D9">
            <w:pPr>
              <w:numPr>
                <w:ilvl w:val="0"/>
                <w:numId w:val="3"/>
              </w:numPr>
              <w:tabs>
                <w:tab w:val="clear" w:pos="360"/>
                <w:tab w:val="num" w:pos="419"/>
              </w:tabs>
              <w:spacing w:after="0" w:line="240" w:lineRule="auto"/>
              <w:ind w:left="419" w:hanging="283"/>
              <w:rPr>
                <w:rFonts w:ascii="Arial" w:hAnsi="Arial" w:cs="Arial"/>
                <w:sz w:val="18"/>
                <w:szCs w:val="18"/>
              </w:rPr>
            </w:pPr>
            <w:proofErr w:type="spellStart"/>
            <w:r w:rsidRPr="005D2A5E">
              <w:rPr>
                <w:rFonts w:ascii="Arial" w:hAnsi="Arial" w:cs="Arial"/>
                <w:sz w:val="18"/>
              </w:rPr>
              <w:t>Espaces</w:t>
            </w:r>
            <w:proofErr w:type="spellEnd"/>
            <w:r w:rsidRPr="005D2A5E">
              <w:rPr>
                <w:rFonts w:ascii="Arial" w:hAnsi="Arial" w:cs="Arial"/>
                <w:sz w:val="18"/>
              </w:rPr>
              <w:t xml:space="preserve"> </w:t>
            </w:r>
            <w:proofErr w:type="spellStart"/>
            <w:r w:rsidRPr="005D2A5E">
              <w:rPr>
                <w:rFonts w:ascii="Arial" w:hAnsi="Arial" w:cs="Arial"/>
                <w:sz w:val="18"/>
              </w:rPr>
              <w:t>verts</w:t>
            </w:r>
            <w:proofErr w:type="spellEnd"/>
            <w:r w:rsidRPr="005D2A5E">
              <w:rPr>
                <w:rFonts w:ascii="Arial" w:hAnsi="Arial" w:cs="Arial"/>
                <w:sz w:val="18"/>
              </w:rPr>
              <w:t xml:space="preserve"> </w:t>
            </w:r>
            <w:proofErr w:type="spellStart"/>
            <w:r w:rsidRPr="005D2A5E">
              <w:rPr>
                <w:rFonts w:ascii="Arial" w:hAnsi="Arial" w:cs="Arial"/>
                <w:sz w:val="18"/>
              </w:rPr>
              <w:t>publics</w:t>
            </w:r>
            <w:proofErr w:type="spellEnd"/>
            <w:r w:rsidRPr="005D2A5E">
              <w:rPr>
                <w:rFonts w:ascii="Arial" w:hAnsi="Arial" w:cs="Arial"/>
                <w:sz w:val="18"/>
              </w:rPr>
              <w:t xml:space="preserve">, </w:t>
            </w:r>
            <w:proofErr w:type="spellStart"/>
            <w:r w:rsidRPr="005D2A5E">
              <w:rPr>
                <w:rFonts w:ascii="Arial" w:hAnsi="Arial" w:cs="Arial"/>
                <w:sz w:val="18"/>
              </w:rPr>
              <w:t>secteur</w:t>
            </w:r>
            <w:proofErr w:type="spellEnd"/>
            <w:r w:rsidRPr="005D2A5E">
              <w:rPr>
                <w:rFonts w:ascii="Arial" w:hAnsi="Arial" w:cs="Arial"/>
                <w:sz w:val="18"/>
              </w:rPr>
              <w:t xml:space="preserve"> </w:t>
            </w:r>
            <w:proofErr w:type="spellStart"/>
            <w:r w:rsidRPr="005D2A5E">
              <w:rPr>
                <w:rFonts w:ascii="Arial" w:hAnsi="Arial" w:cs="Arial"/>
                <w:sz w:val="18"/>
              </w:rPr>
              <w:t>communal</w:t>
            </w:r>
            <w:proofErr w:type="spellEnd"/>
          </w:p>
          <w:p w14:paraId="647EC294" w14:textId="77777777" w:rsidR="00217648" w:rsidRPr="005D2A5E" w:rsidRDefault="00217648" w:rsidP="00B514D9">
            <w:pPr>
              <w:numPr>
                <w:ilvl w:val="0"/>
                <w:numId w:val="3"/>
              </w:numPr>
              <w:tabs>
                <w:tab w:val="clear" w:pos="360"/>
                <w:tab w:val="num" w:pos="419"/>
              </w:tabs>
              <w:spacing w:after="0" w:line="240" w:lineRule="auto"/>
              <w:ind w:left="419" w:hanging="283"/>
              <w:rPr>
                <w:rFonts w:ascii="Arial" w:hAnsi="Arial" w:cs="Arial"/>
                <w:sz w:val="18"/>
                <w:szCs w:val="18"/>
              </w:rPr>
            </w:pPr>
            <w:proofErr w:type="spellStart"/>
            <w:r w:rsidRPr="005D2A5E">
              <w:rPr>
                <w:rFonts w:ascii="Arial" w:hAnsi="Arial" w:cs="Arial"/>
                <w:sz w:val="18"/>
              </w:rPr>
              <w:t>Secteur</w:t>
            </w:r>
            <w:proofErr w:type="spellEnd"/>
            <w:r w:rsidRPr="005D2A5E">
              <w:rPr>
                <w:rFonts w:ascii="Arial" w:hAnsi="Arial" w:cs="Arial"/>
                <w:sz w:val="18"/>
              </w:rPr>
              <w:t xml:space="preserve"> de la </w:t>
            </w:r>
            <w:proofErr w:type="spellStart"/>
            <w:r w:rsidRPr="005D2A5E">
              <w:rPr>
                <w:rFonts w:ascii="Arial" w:hAnsi="Arial" w:cs="Arial"/>
                <w:sz w:val="18"/>
              </w:rPr>
              <w:t>construction</w:t>
            </w:r>
            <w:proofErr w:type="spellEnd"/>
          </w:p>
          <w:p w14:paraId="6DFB83A0" w14:textId="77777777" w:rsidR="00217648" w:rsidRPr="005D2A5E" w:rsidRDefault="00217648" w:rsidP="00B514D9">
            <w:pPr>
              <w:spacing w:before="60" w:after="0" w:line="240" w:lineRule="auto"/>
              <w:ind w:left="108"/>
              <w:rPr>
                <w:rFonts w:ascii="Arial" w:hAnsi="Arial" w:cs="Arial"/>
                <w:sz w:val="18"/>
                <w:szCs w:val="18"/>
                <w:u w:val="single"/>
                <w:lang w:val="fr-CH"/>
              </w:rPr>
            </w:pPr>
            <w:r w:rsidRPr="005D2A5E">
              <w:rPr>
                <w:rFonts w:ascii="Arial" w:hAnsi="Arial" w:cs="Arial"/>
                <w:sz w:val="18"/>
                <w:u w:val="single"/>
                <w:lang w:val="fr-CH"/>
              </w:rPr>
              <w:t>Arboriculture fruitière et culture maraîchère professionnelles</w:t>
            </w:r>
          </w:p>
          <w:p w14:paraId="64F5857D" w14:textId="77777777" w:rsidR="00217648" w:rsidRPr="005D2A5E" w:rsidRDefault="00217648" w:rsidP="00B514D9">
            <w:pPr>
              <w:numPr>
                <w:ilvl w:val="0"/>
                <w:numId w:val="3"/>
              </w:numPr>
              <w:tabs>
                <w:tab w:val="clear" w:pos="360"/>
                <w:tab w:val="num" w:pos="419"/>
              </w:tabs>
              <w:spacing w:after="0" w:line="240" w:lineRule="auto"/>
              <w:ind w:left="419" w:hanging="283"/>
              <w:rPr>
                <w:rFonts w:ascii="Arial" w:hAnsi="Arial" w:cs="Arial"/>
                <w:sz w:val="18"/>
                <w:szCs w:val="18"/>
              </w:rPr>
            </w:pPr>
            <w:r w:rsidRPr="005D2A5E">
              <w:rPr>
                <w:rFonts w:ascii="Arial" w:hAnsi="Arial" w:cs="Arial"/>
                <w:sz w:val="18"/>
              </w:rPr>
              <w:t xml:space="preserve">Culture </w:t>
            </w:r>
            <w:proofErr w:type="spellStart"/>
            <w:r w:rsidRPr="005D2A5E">
              <w:rPr>
                <w:rFonts w:ascii="Arial" w:hAnsi="Arial" w:cs="Arial"/>
                <w:sz w:val="18"/>
              </w:rPr>
              <w:t>maraîchère</w:t>
            </w:r>
            <w:proofErr w:type="spellEnd"/>
          </w:p>
          <w:p w14:paraId="3A0EE9B2" w14:textId="77777777" w:rsidR="00217648" w:rsidRPr="005D2A5E" w:rsidRDefault="00217648" w:rsidP="00B514D9">
            <w:pPr>
              <w:numPr>
                <w:ilvl w:val="0"/>
                <w:numId w:val="3"/>
              </w:numPr>
              <w:tabs>
                <w:tab w:val="clear" w:pos="360"/>
                <w:tab w:val="num" w:pos="419"/>
              </w:tabs>
              <w:spacing w:after="120" w:line="240" w:lineRule="auto"/>
              <w:ind w:left="420" w:hanging="284"/>
              <w:rPr>
                <w:rFonts w:ascii="Arial" w:hAnsi="Arial" w:cs="Arial"/>
                <w:sz w:val="18"/>
                <w:lang w:val="fr-CH"/>
              </w:rPr>
            </w:pPr>
            <w:r w:rsidRPr="005D2A5E">
              <w:rPr>
                <w:rFonts w:ascii="Arial" w:hAnsi="Arial" w:cs="Arial"/>
                <w:sz w:val="18"/>
                <w:lang w:val="fr-CH"/>
              </w:rPr>
              <w:t>Cultures fruitières et de baies</w:t>
            </w:r>
          </w:p>
        </w:tc>
        <w:tc>
          <w:tcPr>
            <w:tcW w:w="4536" w:type="dxa"/>
            <w:tcBorders>
              <w:bottom w:val="single" w:sz="4" w:space="0" w:color="auto"/>
            </w:tcBorders>
          </w:tcPr>
          <w:p w14:paraId="692830F8" w14:textId="77777777" w:rsidR="00217648" w:rsidRPr="005D2A5E" w:rsidRDefault="00217648" w:rsidP="00B514D9">
            <w:pPr>
              <w:numPr>
                <w:ilvl w:val="0"/>
                <w:numId w:val="3"/>
              </w:numPr>
              <w:tabs>
                <w:tab w:val="clear" w:pos="360"/>
                <w:tab w:val="num" w:pos="426"/>
              </w:tabs>
              <w:spacing w:after="0" w:line="240" w:lineRule="auto"/>
              <w:ind w:left="419" w:hanging="283"/>
              <w:rPr>
                <w:rFonts w:ascii="Arial" w:hAnsi="Arial" w:cs="Arial"/>
                <w:sz w:val="18"/>
                <w:szCs w:val="18"/>
                <w:lang w:val="fr-CH"/>
              </w:rPr>
            </w:pPr>
            <w:r w:rsidRPr="005D2A5E">
              <w:rPr>
                <w:rFonts w:ascii="Arial" w:hAnsi="Arial" w:cs="Arial"/>
                <w:sz w:val="18"/>
                <w:lang w:val="fr-CH"/>
              </w:rPr>
              <w:t>Entretien des espaces verts, des gazons</w:t>
            </w:r>
          </w:p>
          <w:p w14:paraId="45EB9C18" w14:textId="77777777" w:rsidR="00217648" w:rsidRPr="005D2A5E" w:rsidRDefault="00217648" w:rsidP="00B514D9">
            <w:pPr>
              <w:numPr>
                <w:ilvl w:val="0"/>
                <w:numId w:val="3"/>
              </w:numPr>
              <w:tabs>
                <w:tab w:val="clear" w:pos="360"/>
                <w:tab w:val="num" w:pos="426"/>
              </w:tabs>
              <w:spacing w:after="0" w:line="240" w:lineRule="auto"/>
              <w:ind w:left="419" w:hanging="283"/>
              <w:rPr>
                <w:rFonts w:ascii="Arial" w:hAnsi="Arial" w:cs="Arial"/>
                <w:sz w:val="18"/>
                <w:szCs w:val="18"/>
              </w:rPr>
            </w:pPr>
            <w:r w:rsidRPr="005D2A5E">
              <w:rPr>
                <w:rFonts w:ascii="Arial" w:hAnsi="Arial" w:cs="Arial"/>
                <w:sz w:val="18"/>
              </w:rPr>
              <w:t xml:space="preserve">Petits </w:t>
            </w:r>
            <w:proofErr w:type="spellStart"/>
            <w:r w:rsidRPr="005D2A5E">
              <w:rPr>
                <w:rFonts w:ascii="Arial" w:hAnsi="Arial" w:cs="Arial"/>
                <w:sz w:val="18"/>
              </w:rPr>
              <w:t>appareils</w:t>
            </w:r>
            <w:proofErr w:type="spellEnd"/>
            <w:r w:rsidRPr="005D2A5E">
              <w:rPr>
                <w:rFonts w:ascii="Arial" w:hAnsi="Arial" w:cs="Arial"/>
                <w:sz w:val="18"/>
              </w:rPr>
              <w:t xml:space="preserve">, </w:t>
            </w:r>
            <w:proofErr w:type="spellStart"/>
            <w:r w:rsidRPr="005D2A5E">
              <w:rPr>
                <w:rFonts w:ascii="Arial" w:hAnsi="Arial" w:cs="Arial"/>
                <w:sz w:val="18"/>
              </w:rPr>
              <w:t>machines</w:t>
            </w:r>
            <w:proofErr w:type="spellEnd"/>
          </w:p>
          <w:p w14:paraId="7AD0242D" w14:textId="77777777" w:rsidR="00217648" w:rsidRPr="005D2A5E" w:rsidRDefault="00217648" w:rsidP="00B514D9">
            <w:pPr>
              <w:numPr>
                <w:ilvl w:val="0"/>
                <w:numId w:val="3"/>
              </w:numPr>
              <w:tabs>
                <w:tab w:val="clear" w:pos="360"/>
                <w:tab w:val="num" w:pos="426"/>
              </w:tabs>
              <w:spacing w:after="0" w:line="240" w:lineRule="auto"/>
              <w:ind w:left="419" w:hanging="283"/>
              <w:rPr>
                <w:rFonts w:ascii="Arial" w:hAnsi="Arial" w:cs="Arial"/>
                <w:sz w:val="18"/>
                <w:szCs w:val="18"/>
                <w:lang w:val="fr-CH"/>
              </w:rPr>
            </w:pPr>
            <w:r w:rsidRPr="005D2A5E">
              <w:rPr>
                <w:rFonts w:ascii="Arial" w:hAnsi="Arial" w:cs="Arial"/>
                <w:sz w:val="18"/>
                <w:lang w:val="fr-CH"/>
              </w:rPr>
              <w:t>Machines de chantier et de travail du sol</w:t>
            </w:r>
          </w:p>
          <w:p w14:paraId="1E08BBED" w14:textId="77777777" w:rsidR="00217648" w:rsidRPr="005D2A5E" w:rsidRDefault="00217648" w:rsidP="00B514D9">
            <w:pPr>
              <w:numPr>
                <w:ilvl w:val="0"/>
                <w:numId w:val="3"/>
              </w:numPr>
              <w:tabs>
                <w:tab w:val="clear" w:pos="360"/>
                <w:tab w:val="num" w:pos="426"/>
              </w:tabs>
              <w:spacing w:after="0" w:line="240" w:lineRule="auto"/>
              <w:ind w:left="419" w:hanging="283"/>
              <w:rPr>
                <w:rFonts w:ascii="Arial" w:hAnsi="Arial" w:cs="Arial"/>
                <w:sz w:val="18"/>
                <w:szCs w:val="18"/>
              </w:rPr>
            </w:pPr>
            <w:proofErr w:type="spellStart"/>
            <w:r w:rsidRPr="005D2A5E">
              <w:rPr>
                <w:rFonts w:ascii="Arial" w:hAnsi="Arial" w:cs="Arial"/>
                <w:sz w:val="18"/>
              </w:rPr>
              <w:t>Articles</w:t>
            </w:r>
            <w:proofErr w:type="spellEnd"/>
            <w:r w:rsidRPr="005D2A5E">
              <w:rPr>
                <w:rFonts w:ascii="Arial" w:hAnsi="Arial" w:cs="Arial"/>
                <w:sz w:val="18"/>
              </w:rPr>
              <w:t xml:space="preserve"> </w:t>
            </w:r>
            <w:proofErr w:type="spellStart"/>
            <w:r w:rsidRPr="005D2A5E">
              <w:rPr>
                <w:rFonts w:ascii="Arial" w:hAnsi="Arial" w:cs="Arial"/>
                <w:sz w:val="18"/>
              </w:rPr>
              <w:t>d’usage</w:t>
            </w:r>
            <w:proofErr w:type="spellEnd"/>
          </w:p>
          <w:p w14:paraId="501E2406" w14:textId="77777777" w:rsidR="00217648" w:rsidRPr="005D2A5E" w:rsidRDefault="00217648" w:rsidP="00B514D9">
            <w:pPr>
              <w:numPr>
                <w:ilvl w:val="0"/>
                <w:numId w:val="3"/>
              </w:numPr>
              <w:tabs>
                <w:tab w:val="clear" w:pos="360"/>
                <w:tab w:val="num" w:pos="426"/>
              </w:tabs>
              <w:spacing w:after="0" w:line="240" w:lineRule="auto"/>
              <w:ind w:left="419" w:hanging="283"/>
              <w:rPr>
                <w:rFonts w:ascii="Arial" w:hAnsi="Arial" w:cs="Arial"/>
                <w:sz w:val="18"/>
                <w:szCs w:val="18"/>
                <w:lang w:val="fr-CH"/>
              </w:rPr>
            </w:pPr>
            <w:r w:rsidRPr="005D2A5E">
              <w:rPr>
                <w:rFonts w:ascii="Arial" w:hAnsi="Arial" w:cs="Arial"/>
                <w:sz w:val="18"/>
                <w:lang w:val="fr-CH"/>
              </w:rPr>
              <w:t>Éléments en béton, en pierre et en bois</w:t>
            </w:r>
          </w:p>
          <w:p w14:paraId="2F58EB79" w14:textId="77777777" w:rsidR="00217648" w:rsidRPr="005D2A5E" w:rsidRDefault="00217648" w:rsidP="00B514D9">
            <w:pPr>
              <w:numPr>
                <w:ilvl w:val="0"/>
                <w:numId w:val="3"/>
              </w:numPr>
              <w:tabs>
                <w:tab w:val="clear" w:pos="360"/>
                <w:tab w:val="num" w:pos="426"/>
              </w:tabs>
              <w:spacing w:after="0" w:line="240" w:lineRule="auto"/>
              <w:ind w:left="419" w:hanging="283"/>
              <w:rPr>
                <w:rFonts w:ascii="Arial" w:hAnsi="Arial" w:cs="Arial"/>
                <w:sz w:val="18"/>
                <w:szCs w:val="18"/>
              </w:rPr>
            </w:pPr>
            <w:r w:rsidRPr="005D2A5E">
              <w:rPr>
                <w:rFonts w:ascii="Arial" w:hAnsi="Arial" w:cs="Arial"/>
                <w:sz w:val="18"/>
              </w:rPr>
              <w:t xml:space="preserve">Terre, </w:t>
            </w:r>
            <w:proofErr w:type="spellStart"/>
            <w:r w:rsidRPr="005D2A5E">
              <w:rPr>
                <w:rFonts w:ascii="Arial" w:hAnsi="Arial" w:cs="Arial"/>
                <w:sz w:val="18"/>
              </w:rPr>
              <w:t>engrais</w:t>
            </w:r>
            <w:proofErr w:type="spellEnd"/>
            <w:r w:rsidRPr="005D2A5E">
              <w:rPr>
                <w:rFonts w:ascii="Arial" w:hAnsi="Arial" w:cs="Arial"/>
                <w:sz w:val="18"/>
              </w:rPr>
              <w:t xml:space="preserve">, </w:t>
            </w:r>
            <w:proofErr w:type="spellStart"/>
            <w:r w:rsidRPr="005D2A5E">
              <w:rPr>
                <w:rFonts w:ascii="Arial" w:hAnsi="Arial" w:cs="Arial"/>
                <w:sz w:val="18"/>
              </w:rPr>
              <w:t>protection</w:t>
            </w:r>
            <w:proofErr w:type="spellEnd"/>
            <w:r w:rsidRPr="005D2A5E">
              <w:rPr>
                <w:rFonts w:ascii="Arial" w:hAnsi="Arial" w:cs="Arial"/>
                <w:sz w:val="18"/>
              </w:rPr>
              <w:t xml:space="preserve"> </w:t>
            </w:r>
            <w:proofErr w:type="spellStart"/>
            <w:r w:rsidRPr="005D2A5E">
              <w:rPr>
                <w:rFonts w:ascii="Arial" w:hAnsi="Arial" w:cs="Arial"/>
                <w:sz w:val="18"/>
              </w:rPr>
              <w:t>phytosanitaire</w:t>
            </w:r>
            <w:proofErr w:type="spellEnd"/>
          </w:p>
          <w:p w14:paraId="014E4D03" w14:textId="77777777" w:rsidR="00217648" w:rsidRPr="005D2A5E" w:rsidRDefault="00217648" w:rsidP="00B514D9">
            <w:pPr>
              <w:numPr>
                <w:ilvl w:val="0"/>
                <w:numId w:val="3"/>
              </w:numPr>
              <w:tabs>
                <w:tab w:val="clear" w:pos="360"/>
                <w:tab w:val="num" w:pos="426"/>
              </w:tabs>
              <w:spacing w:after="0" w:line="240" w:lineRule="auto"/>
              <w:ind w:left="419" w:hanging="283"/>
              <w:rPr>
                <w:rFonts w:ascii="Arial" w:hAnsi="Arial" w:cs="Arial"/>
                <w:sz w:val="18"/>
                <w:szCs w:val="18"/>
              </w:rPr>
            </w:pPr>
            <w:r w:rsidRPr="005D2A5E">
              <w:rPr>
                <w:rFonts w:ascii="Arial" w:hAnsi="Arial" w:cs="Arial"/>
                <w:sz w:val="18"/>
              </w:rPr>
              <w:t xml:space="preserve">Serres, </w:t>
            </w:r>
            <w:proofErr w:type="spellStart"/>
            <w:r w:rsidRPr="005D2A5E">
              <w:rPr>
                <w:rFonts w:ascii="Arial" w:hAnsi="Arial" w:cs="Arial"/>
                <w:sz w:val="18"/>
              </w:rPr>
              <w:t>aménagements</w:t>
            </w:r>
            <w:proofErr w:type="spellEnd"/>
            <w:r w:rsidRPr="005D2A5E">
              <w:rPr>
                <w:rFonts w:ascii="Arial" w:hAnsi="Arial" w:cs="Arial"/>
                <w:sz w:val="18"/>
              </w:rPr>
              <w:t xml:space="preserve"> </w:t>
            </w:r>
            <w:proofErr w:type="spellStart"/>
            <w:r w:rsidRPr="005D2A5E">
              <w:rPr>
                <w:rFonts w:ascii="Arial" w:hAnsi="Arial" w:cs="Arial"/>
                <w:sz w:val="18"/>
              </w:rPr>
              <w:t>intérieurs</w:t>
            </w:r>
            <w:proofErr w:type="spellEnd"/>
          </w:p>
          <w:p w14:paraId="33ED2D94" w14:textId="77777777" w:rsidR="00217648" w:rsidRPr="005D2A5E" w:rsidRDefault="00217648" w:rsidP="00B514D9">
            <w:pPr>
              <w:numPr>
                <w:ilvl w:val="0"/>
                <w:numId w:val="3"/>
              </w:numPr>
              <w:tabs>
                <w:tab w:val="clear" w:pos="360"/>
                <w:tab w:val="num" w:pos="426"/>
              </w:tabs>
              <w:spacing w:after="0" w:line="240" w:lineRule="auto"/>
              <w:ind w:left="419" w:hanging="283"/>
              <w:rPr>
                <w:rFonts w:ascii="Arial" w:hAnsi="Arial" w:cs="Arial"/>
                <w:sz w:val="18"/>
                <w:szCs w:val="18"/>
                <w:lang w:val="fr-CH"/>
              </w:rPr>
            </w:pPr>
            <w:r w:rsidRPr="005D2A5E">
              <w:rPr>
                <w:rFonts w:ascii="Arial" w:hAnsi="Arial" w:cs="Arial"/>
                <w:sz w:val="18"/>
                <w:lang w:val="fr-CH"/>
              </w:rPr>
              <w:t>Machines et appareils pour la culture maraîchère et fruitière</w:t>
            </w:r>
          </w:p>
          <w:p w14:paraId="2CFA572B" w14:textId="77777777" w:rsidR="00217648" w:rsidRPr="005D2A5E" w:rsidRDefault="00217648" w:rsidP="00B514D9">
            <w:pPr>
              <w:numPr>
                <w:ilvl w:val="0"/>
                <w:numId w:val="3"/>
              </w:numPr>
              <w:tabs>
                <w:tab w:val="clear" w:pos="360"/>
                <w:tab w:val="num" w:pos="426"/>
              </w:tabs>
              <w:spacing w:after="0" w:line="240" w:lineRule="auto"/>
              <w:ind w:left="419" w:hanging="283"/>
              <w:rPr>
                <w:rFonts w:ascii="Arial" w:hAnsi="Arial" w:cs="Arial"/>
                <w:sz w:val="18"/>
                <w:szCs w:val="18"/>
              </w:rPr>
            </w:pPr>
            <w:proofErr w:type="spellStart"/>
            <w:r w:rsidRPr="005D2A5E">
              <w:rPr>
                <w:rFonts w:ascii="Arial" w:hAnsi="Arial" w:cs="Arial"/>
                <w:sz w:val="18"/>
              </w:rPr>
              <w:t>Semences</w:t>
            </w:r>
            <w:proofErr w:type="spellEnd"/>
            <w:r w:rsidRPr="005D2A5E">
              <w:rPr>
                <w:rFonts w:ascii="Arial" w:hAnsi="Arial" w:cs="Arial"/>
                <w:sz w:val="18"/>
              </w:rPr>
              <w:t>, plants</w:t>
            </w:r>
          </w:p>
          <w:p w14:paraId="1AEEC7C8" w14:textId="77777777" w:rsidR="00217648" w:rsidRPr="005D2A5E" w:rsidRDefault="00217648" w:rsidP="00B514D9">
            <w:pPr>
              <w:numPr>
                <w:ilvl w:val="0"/>
                <w:numId w:val="3"/>
              </w:numPr>
              <w:tabs>
                <w:tab w:val="clear" w:pos="360"/>
                <w:tab w:val="num" w:pos="426"/>
              </w:tabs>
              <w:spacing w:after="0" w:line="240" w:lineRule="auto"/>
              <w:ind w:left="419" w:hanging="283"/>
              <w:rPr>
                <w:rFonts w:ascii="Arial" w:hAnsi="Arial" w:cs="Arial"/>
                <w:sz w:val="18"/>
                <w:szCs w:val="18"/>
              </w:rPr>
            </w:pPr>
            <w:proofErr w:type="spellStart"/>
            <w:r w:rsidRPr="005D2A5E">
              <w:rPr>
                <w:rFonts w:ascii="Arial" w:hAnsi="Arial" w:cs="Arial"/>
                <w:sz w:val="18"/>
              </w:rPr>
              <w:t>Informatique</w:t>
            </w:r>
            <w:proofErr w:type="spellEnd"/>
            <w:r w:rsidRPr="005D2A5E">
              <w:rPr>
                <w:rFonts w:ascii="Arial" w:hAnsi="Arial" w:cs="Arial"/>
                <w:sz w:val="18"/>
              </w:rPr>
              <w:t>/</w:t>
            </w:r>
            <w:proofErr w:type="spellStart"/>
            <w:r w:rsidRPr="005D2A5E">
              <w:rPr>
                <w:rFonts w:ascii="Arial" w:hAnsi="Arial" w:cs="Arial"/>
                <w:sz w:val="18"/>
              </w:rPr>
              <w:t>ouvrages</w:t>
            </w:r>
            <w:proofErr w:type="spellEnd"/>
            <w:r w:rsidRPr="005D2A5E">
              <w:rPr>
                <w:rFonts w:ascii="Arial" w:hAnsi="Arial" w:cs="Arial"/>
                <w:sz w:val="18"/>
              </w:rPr>
              <w:t xml:space="preserve"> </w:t>
            </w:r>
            <w:proofErr w:type="spellStart"/>
            <w:r w:rsidRPr="005D2A5E">
              <w:rPr>
                <w:rFonts w:ascii="Arial" w:hAnsi="Arial" w:cs="Arial"/>
                <w:sz w:val="18"/>
              </w:rPr>
              <w:t>spécialisés</w:t>
            </w:r>
            <w:proofErr w:type="spellEnd"/>
            <w:r w:rsidRPr="005D2A5E">
              <w:rPr>
                <w:rFonts w:ascii="Arial" w:hAnsi="Arial" w:cs="Arial"/>
                <w:sz w:val="18"/>
              </w:rPr>
              <w:t>/</w:t>
            </w:r>
            <w:proofErr w:type="spellStart"/>
            <w:r w:rsidRPr="005D2A5E">
              <w:rPr>
                <w:rFonts w:ascii="Arial" w:hAnsi="Arial" w:cs="Arial"/>
                <w:sz w:val="18"/>
              </w:rPr>
              <w:t>magazines</w:t>
            </w:r>
            <w:proofErr w:type="spellEnd"/>
          </w:p>
          <w:p w14:paraId="5572F37F" w14:textId="77777777" w:rsidR="00217648" w:rsidRPr="005D2A5E" w:rsidRDefault="00217648" w:rsidP="00B514D9">
            <w:pPr>
              <w:tabs>
                <w:tab w:val="num" w:pos="426"/>
              </w:tabs>
              <w:spacing w:after="0" w:line="240" w:lineRule="auto"/>
              <w:ind w:left="119"/>
              <w:rPr>
                <w:rFonts w:ascii="Arial" w:hAnsi="Arial" w:cs="Arial"/>
                <w:sz w:val="18"/>
              </w:rPr>
            </w:pPr>
          </w:p>
        </w:tc>
      </w:tr>
      <w:tr w:rsidR="00217648" w:rsidRPr="005D2A5E" w14:paraId="5142BD30" w14:textId="77777777" w:rsidTr="00B514D9">
        <w:trPr>
          <w:trHeight w:val="246"/>
        </w:trPr>
        <w:tc>
          <w:tcPr>
            <w:tcW w:w="5103" w:type="dxa"/>
            <w:tcBorders>
              <w:bottom w:val="single" w:sz="4" w:space="0" w:color="auto"/>
            </w:tcBorders>
            <w:shd w:val="clear" w:color="auto" w:fill="BCE006"/>
          </w:tcPr>
          <w:p w14:paraId="7593A0D5" w14:textId="77777777" w:rsidR="00217648" w:rsidRPr="00E070FA" w:rsidRDefault="00217648" w:rsidP="00B514D9">
            <w:pPr>
              <w:pStyle w:val="Textkrper-Zeileneinzug"/>
              <w:tabs>
                <w:tab w:val="left" w:pos="851"/>
                <w:tab w:val="right" w:pos="7560"/>
              </w:tabs>
              <w:spacing w:line="264" w:lineRule="auto"/>
              <w:ind w:left="110"/>
              <w:jc w:val="left"/>
              <w:rPr>
                <w:rFonts w:cs="Arial"/>
                <w:b/>
                <w:bCs/>
                <w:sz w:val="18"/>
                <w:lang w:val="fr-CH"/>
              </w:rPr>
            </w:pPr>
            <w:r w:rsidRPr="00E070FA">
              <w:rPr>
                <w:rFonts w:cs="Arial"/>
                <w:b/>
                <w:bCs/>
                <w:sz w:val="18"/>
                <w:lang w:val="fr-CH"/>
              </w:rPr>
              <w:t>Expositions spéciales</w:t>
            </w:r>
          </w:p>
        </w:tc>
        <w:tc>
          <w:tcPr>
            <w:tcW w:w="4536" w:type="dxa"/>
            <w:tcBorders>
              <w:bottom w:val="single" w:sz="4" w:space="0" w:color="auto"/>
            </w:tcBorders>
            <w:shd w:val="clear" w:color="auto" w:fill="BCE006"/>
          </w:tcPr>
          <w:p w14:paraId="3B8DFD7F" w14:textId="77777777" w:rsidR="00217648" w:rsidRPr="00E070FA" w:rsidRDefault="00217648" w:rsidP="00B514D9">
            <w:pPr>
              <w:pStyle w:val="Textkrper-Zeileneinzug"/>
              <w:tabs>
                <w:tab w:val="left" w:pos="851"/>
                <w:tab w:val="right" w:pos="7560"/>
              </w:tabs>
              <w:spacing w:line="264" w:lineRule="auto"/>
              <w:ind w:left="119"/>
              <w:jc w:val="left"/>
              <w:rPr>
                <w:rFonts w:cs="Arial"/>
                <w:b/>
                <w:bCs/>
                <w:sz w:val="18"/>
                <w:lang w:val="fr-CH"/>
              </w:rPr>
            </w:pPr>
            <w:r w:rsidRPr="00E070FA">
              <w:rPr>
                <w:rFonts w:cs="Arial"/>
                <w:b/>
                <w:bCs/>
                <w:sz w:val="18"/>
                <w:lang w:val="fr-CH"/>
              </w:rPr>
              <w:t>Manifestations</w:t>
            </w:r>
          </w:p>
        </w:tc>
      </w:tr>
      <w:tr w:rsidR="00217648" w:rsidRPr="00407D52" w14:paraId="4042DD2D" w14:textId="77777777" w:rsidTr="00B514D9">
        <w:trPr>
          <w:trHeight w:val="504"/>
        </w:trPr>
        <w:tc>
          <w:tcPr>
            <w:tcW w:w="5103" w:type="dxa"/>
            <w:tcBorders>
              <w:bottom w:val="single" w:sz="4" w:space="0" w:color="auto"/>
            </w:tcBorders>
          </w:tcPr>
          <w:p w14:paraId="0860C24B" w14:textId="77777777" w:rsidR="00217648" w:rsidRPr="005D2A5E" w:rsidRDefault="00217648" w:rsidP="00B514D9">
            <w:pPr>
              <w:numPr>
                <w:ilvl w:val="0"/>
                <w:numId w:val="3"/>
              </w:numPr>
              <w:tabs>
                <w:tab w:val="clear" w:pos="360"/>
                <w:tab w:val="num" w:pos="419"/>
              </w:tabs>
              <w:spacing w:after="120" w:line="240" w:lineRule="auto"/>
              <w:ind w:left="420" w:hanging="284"/>
              <w:rPr>
                <w:rFonts w:ascii="Arial" w:eastAsia="Arial Unicode MS" w:hAnsi="Arial" w:cs="Arial"/>
                <w:sz w:val="18"/>
                <w:lang w:val="fr-CH"/>
              </w:rPr>
            </w:pPr>
            <w:r w:rsidRPr="005D2A5E">
              <w:rPr>
                <w:rFonts w:ascii="Arial" w:eastAsia="Arial Unicode MS" w:hAnsi="Arial" w:cs="Arial"/>
                <w:sz w:val="18"/>
                <w:lang w:val="fr-CH"/>
              </w:rPr>
              <w:t>Sur le thème principal « Tendances technologiques dans l'horticulture et la production »</w:t>
            </w:r>
          </w:p>
        </w:tc>
        <w:tc>
          <w:tcPr>
            <w:tcW w:w="4536" w:type="dxa"/>
            <w:tcBorders>
              <w:bottom w:val="single" w:sz="4" w:space="0" w:color="auto"/>
            </w:tcBorders>
          </w:tcPr>
          <w:p w14:paraId="030A6149" w14:textId="77777777" w:rsidR="00217648" w:rsidRPr="005D2A5E" w:rsidRDefault="00217648" w:rsidP="00B514D9">
            <w:pPr>
              <w:numPr>
                <w:ilvl w:val="0"/>
                <w:numId w:val="3"/>
              </w:numPr>
              <w:tabs>
                <w:tab w:val="clear" w:pos="360"/>
                <w:tab w:val="num" w:pos="419"/>
              </w:tabs>
              <w:spacing w:after="0" w:line="240" w:lineRule="auto"/>
              <w:ind w:left="419" w:hanging="283"/>
              <w:rPr>
                <w:rFonts w:ascii="Arial" w:hAnsi="Arial" w:cs="Arial"/>
                <w:sz w:val="18"/>
                <w:szCs w:val="18"/>
                <w:lang w:val="fr-CH"/>
              </w:rPr>
            </w:pPr>
            <w:r w:rsidRPr="005D2A5E">
              <w:rPr>
                <w:rFonts w:ascii="Arial" w:hAnsi="Arial" w:cs="Arial"/>
                <w:sz w:val="18"/>
                <w:lang w:val="fr-CH"/>
              </w:rPr>
              <w:t>Liste à suivre dans le communiqué de presse n° 8</w:t>
            </w:r>
            <w:r>
              <w:rPr>
                <w:rFonts w:ascii="Arial" w:hAnsi="Arial" w:cs="Arial"/>
                <w:sz w:val="18"/>
                <w:lang w:val="fr-CH"/>
              </w:rPr>
              <w:t xml:space="preserve"> </w:t>
            </w:r>
            <w:r w:rsidRPr="005D2A5E">
              <w:rPr>
                <w:rFonts w:ascii="Arial" w:hAnsi="Arial" w:cs="Arial"/>
                <w:sz w:val="18"/>
                <w:lang w:val="fr-CH"/>
              </w:rPr>
              <w:t>(avril 2024)</w:t>
            </w:r>
          </w:p>
        </w:tc>
      </w:tr>
      <w:tr w:rsidR="00217648" w:rsidRPr="00407D52" w14:paraId="0BAD76AC" w14:textId="77777777" w:rsidTr="00B514D9">
        <w:trPr>
          <w:trHeight w:val="246"/>
        </w:trPr>
        <w:tc>
          <w:tcPr>
            <w:tcW w:w="9639" w:type="dxa"/>
            <w:gridSpan w:val="2"/>
            <w:shd w:val="clear" w:color="auto" w:fill="BCE006"/>
          </w:tcPr>
          <w:p w14:paraId="602BCEE8" w14:textId="77777777" w:rsidR="00217648" w:rsidRPr="00E070FA" w:rsidRDefault="00217648" w:rsidP="00B514D9">
            <w:pPr>
              <w:pStyle w:val="Textkrper-Zeileneinzug"/>
              <w:tabs>
                <w:tab w:val="left" w:pos="851"/>
                <w:tab w:val="right" w:pos="7560"/>
              </w:tabs>
              <w:spacing w:line="264" w:lineRule="auto"/>
              <w:ind w:left="110"/>
              <w:rPr>
                <w:rFonts w:cs="Arial"/>
                <w:b/>
                <w:bCs/>
                <w:sz w:val="18"/>
                <w:lang w:val="fr-CH"/>
              </w:rPr>
            </w:pPr>
            <w:r w:rsidRPr="00E070FA">
              <w:rPr>
                <w:rFonts w:cs="Arial"/>
                <w:b/>
                <w:bCs/>
                <w:sz w:val="18"/>
                <w:lang w:val="fr-CH"/>
              </w:rPr>
              <w:t>Avantages de l’ÖGA pour les exposants et les visiteurs</w:t>
            </w:r>
          </w:p>
        </w:tc>
      </w:tr>
      <w:tr w:rsidR="00217648" w:rsidRPr="00407D52" w14:paraId="5B2DDCD0" w14:textId="77777777" w:rsidTr="00B514D9">
        <w:trPr>
          <w:trHeight w:val="2140"/>
        </w:trPr>
        <w:tc>
          <w:tcPr>
            <w:tcW w:w="9639" w:type="dxa"/>
            <w:gridSpan w:val="2"/>
          </w:tcPr>
          <w:p w14:paraId="18AE568A" w14:textId="77777777" w:rsidR="00217648" w:rsidRPr="005D2A5E" w:rsidRDefault="00217648" w:rsidP="00B514D9">
            <w:pPr>
              <w:numPr>
                <w:ilvl w:val="0"/>
                <w:numId w:val="3"/>
              </w:numPr>
              <w:tabs>
                <w:tab w:val="clear" w:pos="360"/>
                <w:tab w:val="num" w:pos="419"/>
              </w:tabs>
              <w:spacing w:after="0" w:line="240" w:lineRule="auto"/>
              <w:ind w:left="419" w:hanging="283"/>
              <w:rPr>
                <w:rFonts w:ascii="Arial" w:hAnsi="Arial" w:cs="Arial"/>
                <w:sz w:val="18"/>
                <w:szCs w:val="18"/>
                <w:lang w:val="fr-CH"/>
              </w:rPr>
            </w:pPr>
            <w:r w:rsidRPr="005D2A5E">
              <w:rPr>
                <w:rFonts w:ascii="Arial" w:hAnsi="Arial" w:cs="Arial"/>
                <w:sz w:val="18"/>
                <w:lang w:val="fr-CH"/>
              </w:rPr>
              <w:t xml:space="preserve">La foire spécialisée destinée au </w:t>
            </w:r>
            <w:proofErr w:type="gramStart"/>
            <w:r w:rsidRPr="005D2A5E">
              <w:rPr>
                <w:rFonts w:ascii="Arial" w:hAnsi="Arial" w:cs="Arial"/>
                <w:sz w:val="18"/>
                <w:lang w:val="fr-CH"/>
              </w:rPr>
              <w:t>professionnel:</w:t>
            </w:r>
            <w:proofErr w:type="gramEnd"/>
            <w:r w:rsidRPr="005D2A5E">
              <w:rPr>
                <w:rFonts w:ascii="Arial" w:hAnsi="Arial" w:cs="Arial"/>
                <w:sz w:val="18"/>
                <w:lang w:val="fr-CH"/>
              </w:rPr>
              <w:t xml:space="preserve"> une offre concentrée pour l’horticulture et le paysagisme professionnels, la culture de légumes et de petits fruits, les espaces verts publics, les services communaux et le secteur de la construction</w:t>
            </w:r>
          </w:p>
          <w:p w14:paraId="733AAC7E" w14:textId="77777777" w:rsidR="00217648" w:rsidRPr="005D2A5E" w:rsidRDefault="00217648" w:rsidP="00B514D9">
            <w:pPr>
              <w:numPr>
                <w:ilvl w:val="0"/>
                <w:numId w:val="3"/>
              </w:numPr>
              <w:tabs>
                <w:tab w:val="clear" w:pos="360"/>
                <w:tab w:val="num" w:pos="419"/>
              </w:tabs>
              <w:spacing w:after="0" w:line="240" w:lineRule="auto"/>
              <w:ind w:left="419" w:hanging="283"/>
              <w:rPr>
                <w:rFonts w:ascii="Arial" w:hAnsi="Arial" w:cs="Arial"/>
                <w:sz w:val="18"/>
                <w:szCs w:val="18"/>
                <w:lang w:val="fr-CH"/>
              </w:rPr>
            </w:pPr>
            <w:r w:rsidRPr="005D2A5E">
              <w:rPr>
                <w:rFonts w:ascii="Arial" w:hAnsi="Arial" w:cs="Arial"/>
                <w:sz w:val="18"/>
                <w:lang w:val="fr-CH"/>
              </w:rPr>
              <w:t>Le vaste espace en plein air permet la démonstration de machines et d’appareils en cours d’utilisation</w:t>
            </w:r>
          </w:p>
          <w:p w14:paraId="2CF85F1A" w14:textId="77777777" w:rsidR="00217648" w:rsidRPr="005D2A5E" w:rsidRDefault="00217648" w:rsidP="00B514D9">
            <w:pPr>
              <w:numPr>
                <w:ilvl w:val="0"/>
                <w:numId w:val="3"/>
              </w:numPr>
              <w:tabs>
                <w:tab w:val="clear" w:pos="360"/>
                <w:tab w:val="num" w:pos="419"/>
              </w:tabs>
              <w:spacing w:after="0" w:line="240" w:lineRule="auto"/>
              <w:ind w:left="419" w:hanging="283"/>
              <w:rPr>
                <w:rFonts w:ascii="Arial" w:hAnsi="Arial" w:cs="Arial"/>
                <w:sz w:val="18"/>
                <w:szCs w:val="18"/>
                <w:lang w:val="fr-CH"/>
              </w:rPr>
            </w:pPr>
            <w:r w:rsidRPr="005D2A5E">
              <w:rPr>
                <w:rFonts w:ascii="Arial" w:hAnsi="Arial" w:cs="Arial"/>
                <w:sz w:val="18"/>
                <w:lang w:val="fr-CH"/>
              </w:rPr>
              <w:t xml:space="preserve">Des émoluments et frais </w:t>
            </w:r>
            <w:proofErr w:type="gramStart"/>
            <w:r w:rsidRPr="005D2A5E">
              <w:rPr>
                <w:rFonts w:ascii="Arial" w:hAnsi="Arial" w:cs="Arial"/>
                <w:sz w:val="18"/>
                <w:lang w:val="fr-CH"/>
              </w:rPr>
              <w:t>annexes attrayants</w:t>
            </w:r>
            <w:proofErr w:type="gramEnd"/>
            <w:r w:rsidRPr="005D2A5E">
              <w:rPr>
                <w:rFonts w:ascii="Arial" w:hAnsi="Arial" w:cs="Arial"/>
                <w:sz w:val="18"/>
                <w:lang w:val="fr-CH"/>
              </w:rPr>
              <w:t xml:space="preserve"> pour les exposants</w:t>
            </w:r>
          </w:p>
          <w:p w14:paraId="4F652FB4" w14:textId="77777777" w:rsidR="00217648" w:rsidRPr="005D2A5E" w:rsidRDefault="00217648" w:rsidP="00B514D9">
            <w:pPr>
              <w:numPr>
                <w:ilvl w:val="0"/>
                <w:numId w:val="3"/>
              </w:numPr>
              <w:tabs>
                <w:tab w:val="clear" w:pos="360"/>
                <w:tab w:val="num" w:pos="419"/>
              </w:tabs>
              <w:spacing w:after="0" w:line="240" w:lineRule="auto"/>
              <w:ind w:left="419" w:hanging="283"/>
              <w:rPr>
                <w:rFonts w:ascii="Arial" w:hAnsi="Arial" w:cs="Arial"/>
                <w:sz w:val="18"/>
                <w:szCs w:val="18"/>
                <w:lang w:val="fr-CH"/>
              </w:rPr>
            </w:pPr>
            <w:r w:rsidRPr="005D2A5E">
              <w:rPr>
                <w:rFonts w:ascii="Arial" w:hAnsi="Arial" w:cs="Arial"/>
                <w:sz w:val="18"/>
                <w:lang w:val="fr-CH"/>
              </w:rPr>
              <w:t xml:space="preserve">LE rendez-vous de la branche </w:t>
            </w:r>
            <w:proofErr w:type="gramStart"/>
            <w:r w:rsidRPr="005D2A5E">
              <w:rPr>
                <w:rFonts w:ascii="Arial" w:hAnsi="Arial" w:cs="Arial"/>
                <w:sz w:val="18"/>
                <w:lang w:val="fr-CH"/>
              </w:rPr>
              <w:t>verte:</w:t>
            </w:r>
            <w:proofErr w:type="gramEnd"/>
            <w:r w:rsidRPr="005D2A5E">
              <w:rPr>
                <w:rFonts w:ascii="Arial" w:hAnsi="Arial" w:cs="Arial"/>
                <w:sz w:val="18"/>
                <w:lang w:val="fr-CH"/>
              </w:rPr>
              <w:t xml:space="preserve"> l’exposant atteint son public cible: le professionnel. Il peut de plus démarcher de nouveaux clients</w:t>
            </w:r>
          </w:p>
          <w:p w14:paraId="77E3DC43" w14:textId="77777777" w:rsidR="00217648" w:rsidRPr="005D2A5E" w:rsidRDefault="00217648" w:rsidP="00B514D9">
            <w:pPr>
              <w:numPr>
                <w:ilvl w:val="0"/>
                <w:numId w:val="3"/>
              </w:numPr>
              <w:tabs>
                <w:tab w:val="clear" w:pos="360"/>
                <w:tab w:val="num" w:pos="419"/>
              </w:tabs>
              <w:spacing w:after="0" w:line="240" w:lineRule="auto"/>
              <w:ind w:left="419" w:hanging="283"/>
              <w:rPr>
                <w:rFonts w:ascii="Arial" w:hAnsi="Arial" w:cs="Arial"/>
                <w:sz w:val="18"/>
                <w:szCs w:val="18"/>
                <w:lang w:val="fr-CH"/>
              </w:rPr>
            </w:pPr>
            <w:r w:rsidRPr="005D2A5E">
              <w:rPr>
                <w:rFonts w:ascii="Arial" w:hAnsi="Arial" w:cs="Arial"/>
                <w:sz w:val="18"/>
                <w:lang w:val="fr-CH"/>
              </w:rPr>
              <w:t>Un environnement décontracté et personnalisé dans le magnifique parc de l’école d’horticulture d’Oeschberg</w:t>
            </w:r>
          </w:p>
          <w:p w14:paraId="7B85E84D" w14:textId="77777777" w:rsidR="00217648" w:rsidRPr="005D2A5E" w:rsidRDefault="00217648" w:rsidP="00B514D9">
            <w:pPr>
              <w:numPr>
                <w:ilvl w:val="0"/>
                <w:numId w:val="3"/>
              </w:numPr>
              <w:tabs>
                <w:tab w:val="clear" w:pos="360"/>
                <w:tab w:val="num" w:pos="419"/>
              </w:tabs>
              <w:spacing w:after="60" w:line="240" w:lineRule="auto"/>
              <w:ind w:left="420" w:hanging="284"/>
              <w:rPr>
                <w:rFonts w:ascii="Arial" w:eastAsia="Arial Unicode MS" w:hAnsi="Arial" w:cs="Arial"/>
                <w:sz w:val="18"/>
                <w:lang w:val="fr-CH"/>
              </w:rPr>
            </w:pPr>
            <w:r w:rsidRPr="005D2A5E">
              <w:rPr>
                <w:rFonts w:ascii="Arial" w:hAnsi="Arial" w:cs="Arial"/>
                <w:sz w:val="18"/>
                <w:lang w:val="fr-CH"/>
              </w:rPr>
              <w:t>Conseils personnalisés aux exposants par les organisateurs, possibilité de concevoir et profiler individuellement le stand</w:t>
            </w:r>
          </w:p>
        </w:tc>
      </w:tr>
    </w:tbl>
    <w:p w14:paraId="097D07BC" w14:textId="77777777" w:rsidR="00217648" w:rsidRPr="00217648" w:rsidRDefault="00217648" w:rsidP="00217648">
      <w:pPr>
        <w:pStyle w:val="KeinLeerraum"/>
        <w:rPr>
          <w:rFonts w:ascii="Arial" w:hAnsi="Arial" w:cs="Arial"/>
          <w:sz w:val="16"/>
          <w:szCs w:val="16"/>
          <w:lang w:val="fr-CH"/>
        </w:rPr>
      </w:pPr>
    </w:p>
    <w:p w14:paraId="1C9E678E" w14:textId="77777777" w:rsidR="00217648" w:rsidRPr="005D2A5E" w:rsidRDefault="00217648" w:rsidP="00217648">
      <w:pPr>
        <w:pStyle w:val="KeinLeerraum"/>
        <w:rPr>
          <w:rFonts w:ascii="Arial" w:hAnsi="Arial" w:cs="Arial"/>
          <w:b/>
          <w:bCs/>
          <w:sz w:val="20"/>
          <w:lang w:val="fr-CH"/>
        </w:rPr>
      </w:pPr>
      <w:r w:rsidRPr="005D2A5E">
        <w:rPr>
          <w:rFonts w:ascii="Arial" w:hAnsi="Arial" w:cs="Arial"/>
          <w:b/>
          <w:bCs/>
          <w:sz w:val="20"/>
          <w:lang w:val="fr-CH"/>
        </w:rPr>
        <w:t>Composition du public de l’ÖGA</w:t>
      </w:r>
    </w:p>
    <w:p w14:paraId="03F7652B" w14:textId="77777777" w:rsidR="00217648" w:rsidRPr="005D2A5E" w:rsidRDefault="00217648" w:rsidP="00217648">
      <w:pPr>
        <w:tabs>
          <w:tab w:val="left" w:pos="4962"/>
        </w:tabs>
        <w:spacing w:after="0" w:line="240" w:lineRule="auto"/>
        <w:rPr>
          <w:rFonts w:ascii="Arial" w:hAnsi="Arial" w:cs="Arial"/>
          <w:sz w:val="20"/>
          <w:szCs w:val="20"/>
          <w:lang w:val="fr-CH"/>
        </w:rPr>
      </w:pPr>
      <w:r w:rsidRPr="005D2A5E">
        <w:rPr>
          <w:rFonts w:ascii="Arial" w:hAnsi="Arial" w:cs="Arial"/>
          <w:noProof/>
        </w:rPr>
        <w:drawing>
          <wp:anchor distT="0" distB="0" distL="114300" distR="114300" simplePos="0" relativeHeight="251683328" behindDoc="0" locked="0" layoutInCell="1" allowOverlap="1" wp14:anchorId="06152B7B" wp14:editId="7531B398">
            <wp:simplePos x="0" y="0"/>
            <wp:positionH relativeFrom="column">
              <wp:posOffset>3314700</wp:posOffset>
            </wp:positionH>
            <wp:positionV relativeFrom="paragraph">
              <wp:posOffset>48895</wp:posOffset>
            </wp:positionV>
            <wp:extent cx="2849880" cy="1191260"/>
            <wp:effectExtent l="0" t="0" r="7620" b="8890"/>
            <wp:wrapNone/>
            <wp:docPr id="2" name="Grafik 2" descr="Ein Bild, das Text, Screenshot, Diagramm, Rei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reenshot, Diagramm, Reihe enthält.&#10;&#10;Automatisch generierte Beschreibung"/>
                    <pic:cNvPicPr/>
                  </pic:nvPicPr>
                  <pic:blipFill>
                    <a:blip r:embed="rId11">
                      <a:extLst>
                        <a:ext uri="{28A0092B-C50C-407E-A947-70E740481C1C}">
                          <a14:useLocalDpi xmlns:a14="http://schemas.microsoft.com/office/drawing/2010/main" val="0"/>
                        </a:ext>
                      </a:extLst>
                    </a:blip>
                    <a:stretch>
                      <a:fillRect/>
                    </a:stretch>
                  </pic:blipFill>
                  <pic:spPr>
                    <a:xfrm>
                      <a:off x="0" y="0"/>
                      <a:ext cx="2849880" cy="1191260"/>
                    </a:xfrm>
                    <a:prstGeom prst="rect">
                      <a:avLst/>
                    </a:prstGeom>
                  </pic:spPr>
                </pic:pic>
              </a:graphicData>
            </a:graphic>
            <wp14:sizeRelH relativeFrom="page">
              <wp14:pctWidth>0</wp14:pctWidth>
            </wp14:sizeRelH>
            <wp14:sizeRelV relativeFrom="page">
              <wp14:pctHeight>0</wp14:pctHeight>
            </wp14:sizeRelV>
          </wp:anchor>
        </w:drawing>
      </w:r>
      <w:r w:rsidRPr="005D2A5E">
        <w:rPr>
          <w:rFonts w:ascii="Arial" w:hAnsi="Arial" w:cs="Arial"/>
          <w:noProof/>
          <w:sz w:val="20"/>
          <w:szCs w:val="20"/>
          <w:lang w:val="fr-CH"/>
        </w:rPr>
        <w:drawing>
          <wp:anchor distT="0" distB="0" distL="114300" distR="114300" simplePos="0" relativeHeight="251684352" behindDoc="0" locked="0" layoutInCell="1" allowOverlap="1" wp14:anchorId="0EC3CAFA" wp14:editId="084E9CEF">
            <wp:simplePos x="0" y="0"/>
            <wp:positionH relativeFrom="column">
              <wp:posOffset>-2712</wp:posOffset>
            </wp:positionH>
            <wp:positionV relativeFrom="paragraph">
              <wp:posOffset>39370</wp:posOffset>
            </wp:positionV>
            <wp:extent cx="3343275" cy="1213653"/>
            <wp:effectExtent l="0" t="0" r="0" b="5715"/>
            <wp:wrapNone/>
            <wp:docPr id="635493888" name="Grafik 635493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43275" cy="121365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F0C709" w14:textId="77777777" w:rsidR="00217648" w:rsidRPr="005D2A5E" w:rsidRDefault="00217648" w:rsidP="00217648">
      <w:pPr>
        <w:tabs>
          <w:tab w:val="left" w:pos="4962"/>
        </w:tabs>
        <w:spacing w:after="0" w:line="240" w:lineRule="auto"/>
        <w:rPr>
          <w:rFonts w:ascii="Arial" w:hAnsi="Arial" w:cs="Arial"/>
          <w:sz w:val="20"/>
          <w:szCs w:val="20"/>
          <w:lang w:val="fr-CH"/>
        </w:rPr>
      </w:pPr>
    </w:p>
    <w:p w14:paraId="641088BF" w14:textId="77777777" w:rsidR="00217648" w:rsidRPr="005D2A5E" w:rsidRDefault="00217648" w:rsidP="00217648">
      <w:pPr>
        <w:tabs>
          <w:tab w:val="left" w:pos="4962"/>
        </w:tabs>
        <w:spacing w:after="0" w:line="240" w:lineRule="auto"/>
        <w:rPr>
          <w:rFonts w:ascii="Arial" w:hAnsi="Arial" w:cs="Arial"/>
          <w:sz w:val="20"/>
          <w:szCs w:val="20"/>
          <w:lang w:val="fr-CH"/>
        </w:rPr>
      </w:pPr>
    </w:p>
    <w:p w14:paraId="695AF77A" w14:textId="77777777" w:rsidR="00217648" w:rsidRPr="005D2A5E" w:rsidRDefault="00217648" w:rsidP="00217648">
      <w:pPr>
        <w:tabs>
          <w:tab w:val="left" w:pos="4962"/>
        </w:tabs>
        <w:spacing w:after="0" w:line="240" w:lineRule="auto"/>
        <w:rPr>
          <w:rFonts w:ascii="Arial" w:hAnsi="Arial" w:cs="Arial"/>
          <w:sz w:val="20"/>
          <w:szCs w:val="20"/>
          <w:lang w:val="fr-CH"/>
        </w:rPr>
      </w:pPr>
    </w:p>
    <w:p w14:paraId="61D4F955" w14:textId="77777777" w:rsidR="00217648" w:rsidRPr="005D2A5E" w:rsidRDefault="00217648" w:rsidP="00217648">
      <w:pPr>
        <w:tabs>
          <w:tab w:val="left" w:pos="4962"/>
        </w:tabs>
        <w:spacing w:after="0" w:line="240" w:lineRule="auto"/>
        <w:rPr>
          <w:rFonts w:ascii="Arial" w:hAnsi="Arial" w:cs="Arial"/>
          <w:sz w:val="20"/>
          <w:szCs w:val="20"/>
          <w:lang w:val="fr-CH"/>
        </w:rPr>
      </w:pPr>
    </w:p>
    <w:p w14:paraId="426E0EF1" w14:textId="77777777" w:rsidR="00217648" w:rsidRPr="005D2A5E" w:rsidRDefault="00217648" w:rsidP="00217648">
      <w:pPr>
        <w:tabs>
          <w:tab w:val="left" w:pos="4962"/>
        </w:tabs>
        <w:spacing w:after="0" w:line="240" w:lineRule="auto"/>
        <w:rPr>
          <w:rFonts w:ascii="Arial" w:hAnsi="Arial" w:cs="Arial"/>
          <w:sz w:val="20"/>
          <w:szCs w:val="20"/>
          <w:lang w:val="fr-CH"/>
        </w:rPr>
      </w:pPr>
    </w:p>
    <w:p w14:paraId="133FFDF5" w14:textId="77777777" w:rsidR="00217648" w:rsidRDefault="00217648" w:rsidP="00217648">
      <w:pPr>
        <w:tabs>
          <w:tab w:val="left" w:pos="4962"/>
        </w:tabs>
        <w:spacing w:after="0" w:line="240" w:lineRule="auto"/>
        <w:rPr>
          <w:rFonts w:ascii="Arial" w:hAnsi="Arial" w:cs="Arial"/>
          <w:sz w:val="20"/>
          <w:szCs w:val="20"/>
          <w:lang w:val="fr-CH"/>
        </w:rPr>
      </w:pPr>
    </w:p>
    <w:p w14:paraId="18FE61A5" w14:textId="77777777" w:rsidR="00217648" w:rsidRPr="005D2A5E" w:rsidRDefault="00217648" w:rsidP="00217648">
      <w:pPr>
        <w:tabs>
          <w:tab w:val="left" w:pos="4962"/>
        </w:tabs>
        <w:spacing w:after="0" w:line="240" w:lineRule="auto"/>
        <w:rPr>
          <w:rFonts w:ascii="Arial" w:hAnsi="Arial" w:cs="Arial"/>
          <w:sz w:val="20"/>
          <w:szCs w:val="20"/>
          <w:lang w:val="fr-CH"/>
        </w:rPr>
      </w:pPr>
    </w:p>
    <w:p w14:paraId="71F4AEE9" w14:textId="77777777" w:rsidR="00217648" w:rsidRPr="005D2A5E" w:rsidRDefault="00217648" w:rsidP="00217648">
      <w:pPr>
        <w:tabs>
          <w:tab w:val="left" w:pos="4962"/>
        </w:tabs>
        <w:spacing w:after="0" w:line="240" w:lineRule="auto"/>
        <w:rPr>
          <w:rFonts w:ascii="Arial" w:hAnsi="Arial" w:cs="Arial"/>
          <w:sz w:val="20"/>
          <w:szCs w:val="20"/>
          <w:lang w:val="fr-CH"/>
        </w:rPr>
      </w:pPr>
    </w:p>
    <w:p w14:paraId="52E714C8" w14:textId="77777777" w:rsidR="00217648" w:rsidRPr="00217648" w:rsidRDefault="00217648" w:rsidP="00217648">
      <w:pPr>
        <w:spacing w:line="240" w:lineRule="auto"/>
        <w:jc w:val="both"/>
        <w:rPr>
          <w:rFonts w:ascii="Arial" w:hAnsi="Arial" w:cs="Arial"/>
          <w:i/>
          <w:iCs/>
          <w:sz w:val="20"/>
          <w:szCs w:val="20"/>
          <w:lang w:val="fr-CH"/>
        </w:rPr>
      </w:pPr>
      <w:r w:rsidRPr="00217648">
        <w:rPr>
          <w:rFonts w:ascii="Arial" w:hAnsi="Arial" w:cs="Arial"/>
          <w:i/>
          <w:iCs/>
          <w:sz w:val="16"/>
          <w:lang w:val="fr-CH"/>
        </w:rPr>
        <w:t>Tableau 1 : principaux groupes de visiteurs de l’ÖGA (Source : enquête auprès des exposants 2022)</w:t>
      </w:r>
    </w:p>
    <w:p w14:paraId="4691D00F" w14:textId="731C9539" w:rsidR="00B8090F" w:rsidRPr="00637264" w:rsidRDefault="00637264" w:rsidP="00B8090F">
      <w:pPr>
        <w:tabs>
          <w:tab w:val="left" w:pos="6915"/>
        </w:tabs>
        <w:spacing w:after="0" w:line="240" w:lineRule="auto"/>
        <w:rPr>
          <w:rFonts w:ascii="Arial" w:hAnsi="Arial" w:cs="Arial"/>
          <w:sz w:val="16"/>
          <w:szCs w:val="16"/>
          <w:lang w:val="fr-CH"/>
        </w:rPr>
      </w:pPr>
      <w:r w:rsidRPr="00637264">
        <w:rPr>
          <w:rFonts w:ascii="Arial" w:hAnsi="Arial" w:cs="Arial"/>
          <w:noProof/>
          <w:sz w:val="14"/>
          <w:szCs w:val="16"/>
          <w:lang w:eastAsia="de-CH"/>
        </w:rPr>
        <w:drawing>
          <wp:anchor distT="0" distB="0" distL="114300" distR="114300" simplePos="0" relativeHeight="251679232" behindDoc="0" locked="0" layoutInCell="1" allowOverlap="1" wp14:anchorId="34E84715" wp14:editId="1BFA0539">
            <wp:simplePos x="0" y="0"/>
            <wp:positionH relativeFrom="margin">
              <wp:posOffset>715010</wp:posOffset>
            </wp:positionH>
            <wp:positionV relativeFrom="topMargin">
              <wp:posOffset>9084945</wp:posOffset>
            </wp:positionV>
            <wp:extent cx="485140" cy="398145"/>
            <wp:effectExtent l="0" t="0" r="0" b="1905"/>
            <wp:wrapNone/>
            <wp:docPr id="10" name="Grafik 10"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in Bild, das Text, Schrift, Logo, Grafiken enthält.&#10;&#10;Automatisch generierte Beschreibung"/>
                    <pic:cNvPicPr/>
                  </pic:nvPicPr>
                  <pic:blipFill rotWithShape="1">
                    <a:blip r:embed="rId13" cstate="print">
                      <a:extLst>
                        <a:ext uri="{28A0092B-C50C-407E-A947-70E740481C1C}">
                          <a14:useLocalDpi xmlns:a14="http://schemas.microsoft.com/office/drawing/2010/main" val="0"/>
                        </a:ext>
                      </a:extLst>
                    </a:blip>
                    <a:srcRect l="58625"/>
                    <a:stretch/>
                  </pic:blipFill>
                  <pic:spPr bwMode="auto">
                    <a:xfrm>
                      <a:off x="0" y="0"/>
                      <a:ext cx="485140" cy="3981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37264">
        <w:rPr>
          <w:rFonts w:ascii="Arial" w:hAnsi="Arial" w:cs="Arial"/>
          <w:noProof/>
          <w:sz w:val="16"/>
          <w:szCs w:val="16"/>
          <w:lang w:eastAsia="de-CH"/>
        </w:rPr>
        <w:drawing>
          <wp:anchor distT="0" distB="0" distL="114300" distR="114300" simplePos="0" relativeHeight="251680256" behindDoc="0" locked="0" layoutInCell="1" allowOverlap="1" wp14:anchorId="4BD5FA55" wp14:editId="5A6D570C">
            <wp:simplePos x="0" y="0"/>
            <wp:positionH relativeFrom="margin">
              <wp:posOffset>3380740</wp:posOffset>
            </wp:positionH>
            <wp:positionV relativeFrom="paragraph">
              <wp:posOffset>24765</wp:posOffset>
            </wp:positionV>
            <wp:extent cx="298450" cy="298450"/>
            <wp:effectExtent l="0" t="0" r="6350" b="6350"/>
            <wp:wrapNone/>
            <wp:docPr id="12" name="Grafik 12" descr="Ein Bild, das Symbol, Logo, Schrift enthält.&#10;&#10;Automatisch generierte Beschreibu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Ein Bild, das Symbol, Logo, Schrift enthält.&#10;&#10;Automatisch generierte Beschreibung">
                      <a:hlinkClick r:id="rId14"/>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8450" cy="298450"/>
                    </a:xfrm>
                    <a:prstGeom prst="rect">
                      <a:avLst/>
                    </a:prstGeom>
                  </pic:spPr>
                </pic:pic>
              </a:graphicData>
            </a:graphic>
            <wp14:sizeRelH relativeFrom="margin">
              <wp14:pctWidth>0</wp14:pctWidth>
            </wp14:sizeRelH>
            <wp14:sizeRelV relativeFrom="margin">
              <wp14:pctHeight>0</wp14:pctHeight>
            </wp14:sizeRelV>
          </wp:anchor>
        </w:drawing>
      </w:r>
      <w:r w:rsidR="00B8090F" w:rsidRPr="00637264">
        <w:rPr>
          <w:rFonts w:ascii="Arial" w:hAnsi="Arial" w:cs="Arial"/>
          <w:noProof/>
          <w:sz w:val="16"/>
          <w:szCs w:val="16"/>
          <w:lang w:eastAsia="de-CH"/>
        </w:rPr>
        <w:drawing>
          <wp:anchor distT="0" distB="0" distL="114300" distR="114300" simplePos="0" relativeHeight="251681280" behindDoc="0" locked="0" layoutInCell="1" allowOverlap="1" wp14:anchorId="48E99C6C" wp14:editId="53696EA1">
            <wp:simplePos x="0" y="0"/>
            <wp:positionH relativeFrom="margin">
              <wp:posOffset>5833110</wp:posOffset>
            </wp:positionH>
            <wp:positionV relativeFrom="paragraph">
              <wp:posOffset>43180</wp:posOffset>
            </wp:positionV>
            <wp:extent cx="285750" cy="281305"/>
            <wp:effectExtent l="0" t="0" r="0" b="4445"/>
            <wp:wrapNone/>
            <wp:docPr id="13" name="Grafik 13" descr="Ein Bild, das Grafiken, Text, Kreis, Logo enthält.&#10;&#10;Automatisch generierte Beschreibu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descr="Ein Bild, das Grafiken, Text, Kreis, Logo enthält.&#10;&#10;Automatisch generierte Beschreibung">
                      <a:hlinkClick r:id="rId16"/>
                    </pic:cNvPr>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5385" t="12500" r="13186" b="14773"/>
                    <a:stretch/>
                  </pic:blipFill>
                  <pic:spPr bwMode="auto">
                    <a:xfrm>
                      <a:off x="0" y="0"/>
                      <a:ext cx="285750" cy="2813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72AB7CB" w14:textId="19FB2537" w:rsidR="00B8090F" w:rsidRPr="00217648" w:rsidRDefault="007F6D2F" w:rsidP="00B8090F">
      <w:pPr>
        <w:tabs>
          <w:tab w:val="left" w:pos="851"/>
          <w:tab w:val="left" w:pos="2127"/>
          <w:tab w:val="left" w:pos="5103"/>
          <w:tab w:val="left" w:pos="6237"/>
          <w:tab w:val="right" w:pos="9072"/>
        </w:tabs>
        <w:spacing w:after="240" w:line="240" w:lineRule="auto"/>
        <w:jc w:val="both"/>
        <w:rPr>
          <w:rFonts w:ascii="Arial" w:hAnsi="Arial" w:cs="Arial"/>
          <w:sz w:val="20"/>
          <w:szCs w:val="20"/>
          <w:lang w:val="fr-CH"/>
        </w:rPr>
      </w:pPr>
      <w:hyperlink r:id="rId18" w:history="1">
        <w:r w:rsidR="00B8090F" w:rsidRPr="00217648">
          <w:rPr>
            <w:rStyle w:val="Hyperlink"/>
            <w:rFonts w:ascii="Arial" w:hAnsi="Arial" w:cs="Arial"/>
            <w:sz w:val="16"/>
            <w:szCs w:val="16"/>
            <w:lang w:val="fr-CH"/>
          </w:rPr>
          <w:t>www.oega.ch</w:t>
        </w:r>
      </w:hyperlink>
      <w:r w:rsidR="00B8090F" w:rsidRPr="00217648">
        <w:rPr>
          <w:rStyle w:val="Hyperlink"/>
          <w:rFonts w:ascii="Arial" w:hAnsi="Arial" w:cs="Arial"/>
          <w:sz w:val="20"/>
          <w:szCs w:val="20"/>
          <w:u w:val="none"/>
          <w:lang w:val="fr-CH"/>
        </w:rPr>
        <w:tab/>
      </w:r>
      <w:hyperlink r:id="rId19" w:history="1">
        <w:r w:rsidR="00B8090F" w:rsidRPr="00217648">
          <w:rPr>
            <w:rStyle w:val="Hyperlink"/>
            <w:rFonts w:ascii="Arial" w:hAnsi="Arial" w:cs="Arial"/>
            <w:sz w:val="16"/>
            <w:szCs w:val="16"/>
            <w:lang w:val="fr-CH"/>
          </w:rPr>
          <w:t>www.facebook.com/oegafachmesse</w:t>
        </w:r>
      </w:hyperlink>
      <w:r w:rsidR="00B8090F" w:rsidRPr="00217648">
        <w:rPr>
          <w:rStyle w:val="Hyperlink"/>
          <w:rFonts w:ascii="Arial" w:hAnsi="Arial" w:cs="Arial"/>
          <w:sz w:val="16"/>
          <w:szCs w:val="16"/>
          <w:u w:val="none"/>
          <w:lang w:val="fr-CH"/>
        </w:rPr>
        <w:tab/>
      </w:r>
      <w:r w:rsidR="00B8090F" w:rsidRPr="00217648">
        <w:rPr>
          <w:rStyle w:val="Hyperlink"/>
          <w:rFonts w:ascii="Arial" w:hAnsi="Arial" w:cs="Arial"/>
          <w:sz w:val="20"/>
          <w:szCs w:val="20"/>
          <w:u w:val="none"/>
          <w:lang w:val="fr-CH"/>
        </w:rPr>
        <w:tab/>
      </w:r>
      <w:hyperlink r:id="rId20" w:history="1">
        <w:r w:rsidR="00B8090F" w:rsidRPr="00217648">
          <w:rPr>
            <w:rStyle w:val="Hyperlink"/>
            <w:rFonts w:ascii="Arial" w:hAnsi="Arial" w:cs="Arial"/>
            <w:sz w:val="16"/>
            <w:szCs w:val="16"/>
            <w:lang w:val="fr-CH"/>
          </w:rPr>
          <w:t>www.instagram.com/oegafachmesse</w:t>
        </w:r>
      </w:hyperlink>
    </w:p>
    <w:sectPr w:rsidR="00B8090F" w:rsidRPr="00217648" w:rsidSect="00B80D10">
      <w:headerReference w:type="default" r:id="rId21"/>
      <w:footerReference w:type="default" r:id="rId22"/>
      <w:pgSz w:w="11906" w:h="16838"/>
      <w:pgMar w:top="1559" w:right="1133" w:bottom="1134" w:left="1304" w:header="709" w:footer="18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423BA" w14:textId="77777777" w:rsidR="00CD4EF7" w:rsidRDefault="00CD4EF7" w:rsidP="002D0BFE">
      <w:pPr>
        <w:spacing w:after="0" w:line="240" w:lineRule="auto"/>
      </w:pPr>
      <w:r>
        <w:separator/>
      </w:r>
    </w:p>
  </w:endnote>
  <w:endnote w:type="continuationSeparator" w:id="0">
    <w:p w14:paraId="620FD841" w14:textId="77777777" w:rsidR="00CD4EF7" w:rsidRDefault="00CD4EF7" w:rsidP="002D0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xlineOT-Light">
    <w:altName w:val="Arial"/>
    <w:panose1 w:val="020B0504020101020102"/>
    <w:charset w:val="00"/>
    <w:family w:val="swiss"/>
    <w:notTrueType/>
    <w:pitch w:val="variable"/>
    <w:sig w:usb0="800000EF" w:usb1="4000A4FB" w:usb2="00000000" w:usb3="00000000" w:csb0="00000001" w:csb1="00000000"/>
  </w:font>
  <w:font w:name="Calibri">
    <w:panose1 w:val="020F0502020204030204"/>
    <w:charset w:val="00"/>
    <w:family w:val="swiss"/>
    <w:pitch w:val="variable"/>
    <w:sig w:usb0="E4002EFF" w:usb1="C000247B" w:usb2="00000009" w:usb3="00000000" w:csb0="000001FF" w:csb1="00000000"/>
  </w:font>
  <w:font w:name="DaxlineOT-Regular">
    <w:altName w:val="Arial"/>
    <w:panose1 w:val="020B0504020101020102"/>
    <w:charset w:val="00"/>
    <w:family w:val="swiss"/>
    <w:notTrueType/>
    <w:pitch w:val="variable"/>
    <w:sig w:usb0="800000EF" w:usb1="4000A4F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axlinePro-Regular">
    <w:altName w:val="Segoe Script"/>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9F9E1" w14:textId="77777777" w:rsidR="002D0BFE" w:rsidRDefault="002D0BFE">
    <w:pPr>
      <w:pStyle w:val="Fuzeile"/>
    </w:pPr>
    <w:r w:rsidRPr="00160916">
      <w:rPr>
        <w:rFonts w:ascii="Cambria" w:eastAsia="MS Mincho" w:hAnsi="Cambria" w:cs="Times New Roman" w:hint="eastAsia"/>
        <w:noProof/>
        <w:lang w:eastAsia="de-CH"/>
      </w:rPr>
      <mc:AlternateContent>
        <mc:Choice Requires="wps">
          <w:drawing>
            <wp:anchor distT="0" distB="0" distL="114300" distR="114300" simplePos="0" relativeHeight="251661312" behindDoc="0" locked="0" layoutInCell="1" allowOverlap="1" wp14:anchorId="0A537571" wp14:editId="3ECD1F8F">
              <wp:simplePos x="0" y="0"/>
              <wp:positionH relativeFrom="column">
                <wp:posOffset>3443605</wp:posOffset>
              </wp:positionH>
              <wp:positionV relativeFrom="paragraph">
                <wp:posOffset>486410</wp:posOffset>
              </wp:positionV>
              <wp:extent cx="2731770" cy="800100"/>
              <wp:effectExtent l="0" t="0" r="0" b="12700"/>
              <wp:wrapNone/>
              <wp:docPr id="3" name="Textfeld 3"/>
              <wp:cNvGraphicFramePr/>
              <a:graphic xmlns:a="http://schemas.openxmlformats.org/drawingml/2006/main">
                <a:graphicData uri="http://schemas.microsoft.com/office/word/2010/wordprocessingShape">
                  <wps:wsp>
                    <wps:cNvSpPr txBox="1"/>
                    <wps:spPr>
                      <a:xfrm>
                        <a:off x="0" y="0"/>
                        <a:ext cx="2731770" cy="8001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2E6530FD" w14:textId="77777777" w:rsidR="00CB20F8" w:rsidRPr="00CB20F8" w:rsidRDefault="00CB20F8" w:rsidP="00CB20F8">
                          <w:pPr>
                            <w:pStyle w:val="Callout"/>
                            <w:jc w:val="both"/>
                            <w:rPr>
                              <w:rFonts w:ascii="Arial" w:hAnsi="Arial" w:cs="Arial"/>
                              <w:lang w:val="fr-CH"/>
                            </w:rPr>
                          </w:pPr>
                          <w:r w:rsidRPr="00CB20F8">
                            <w:rPr>
                              <w:rFonts w:ascii="Arial" w:hAnsi="Arial" w:cs="Arial"/>
                              <w:b/>
                              <w:bCs/>
                              <w:lang w:val="fr-CH"/>
                            </w:rPr>
                            <w:t xml:space="preserve">ÖGA </w:t>
                          </w:r>
                          <w:proofErr w:type="gramStart"/>
                          <w:r w:rsidRPr="00CB20F8">
                            <w:rPr>
                              <w:rFonts w:ascii="Arial" w:hAnsi="Arial" w:cs="Arial"/>
                              <w:b/>
                              <w:bCs/>
                              <w:lang w:val="fr-CH"/>
                            </w:rPr>
                            <w:t>2024:</w:t>
                          </w:r>
                          <w:proofErr w:type="gramEnd"/>
                          <w:r w:rsidRPr="00CB20F8">
                            <w:rPr>
                              <w:rFonts w:ascii="Arial" w:hAnsi="Arial" w:cs="Arial"/>
                              <w:b/>
                              <w:bCs/>
                              <w:lang w:val="fr-CH"/>
                            </w:rPr>
                            <w:t xml:space="preserve"> </w:t>
                          </w:r>
                          <w:r w:rsidRPr="00CB20F8">
                            <w:rPr>
                              <w:rFonts w:ascii="Arial" w:hAnsi="Arial" w:cs="Arial"/>
                              <w:lang w:val="fr-CH"/>
                            </w:rPr>
                            <w:t>du 26 au 28 juin</w:t>
                          </w:r>
                        </w:p>
                        <w:p w14:paraId="2303ADB3" w14:textId="77777777" w:rsidR="00CB20F8" w:rsidRPr="00CB20F8" w:rsidRDefault="00CB20F8" w:rsidP="00CB20F8">
                          <w:pPr>
                            <w:pStyle w:val="Callout"/>
                            <w:jc w:val="both"/>
                            <w:rPr>
                              <w:rFonts w:ascii="Arial" w:hAnsi="Arial" w:cs="Arial"/>
                              <w:sz w:val="12"/>
                              <w:szCs w:val="12"/>
                              <w:lang w:val="fr-CH"/>
                            </w:rPr>
                          </w:pPr>
                        </w:p>
                        <w:p w14:paraId="338C0A7B" w14:textId="506EF0D2" w:rsidR="00294391" w:rsidRPr="00CB20F8" w:rsidRDefault="00407D52" w:rsidP="00CB20F8">
                          <w:pPr>
                            <w:pStyle w:val="Callout"/>
                            <w:jc w:val="both"/>
                            <w:rPr>
                              <w:rFonts w:ascii="Arial" w:hAnsi="Arial" w:cs="Arial"/>
                              <w:b/>
                              <w:bCs/>
                              <w:color w:val="000000" w:themeColor="text1"/>
                              <w:lang w:val="fr-CH"/>
                            </w:rPr>
                          </w:pPr>
                          <w:hyperlink r:id="rId1" w:history="1">
                            <w:r w:rsidR="00CB20F8" w:rsidRPr="00407D52">
                              <w:rPr>
                                <w:rStyle w:val="Hyperlink"/>
                                <w:rFonts w:ascii="Arial" w:hAnsi="Arial" w:cs="Arial"/>
                                <w:b/>
                                <w:bCs/>
                                <w:color w:val="BCE006"/>
                                <w:lang w:val="fr-CH"/>
                              </w:rPr>
                              <w:t>Inscrivez-vous</w:t>
                            </w:r>
                          </w:hyperlink>
                          <w:r w:rsidR="00CB20F8" w:rsidRPr="00CB20F8">
                            <w:rPr>
                              <w:rFonts w:ascii="Arial" w:hAnsi="Arial" w:cs="Arial"/>
                              <w:b/>
                              <w:bCs/>
                              <w:lang w:val="fr-CH"/>
                            </w:rPr>
                            <w:t xml:space="preserve"> maintenant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537571" id="_x0000_t202" coordsize="21600,21600" o:spt="202" path="m,l,21600r21600,l21600,xe">
              <v:stroke joinstyle="miter"/>
              <v:path gradientshapeok="t" o:connecttype="rect"/>
            </v:shapetype>
            <v:shape id="Textfeld 3" o:spid="_x0000_s1026" type="#_x0000_t202" style="position:absolute;margin-left:271.15pt;margin-top:38.3pt;width:215.1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Q0EwIAADEEAAAOAAAAZHJzL2Uyb0RvYy54bWysU8tu2zAQvBfoPxC815Jdt04Ey4GbwEUB&#10;IwngFDnTFGkJILksSVtyv75LSn407anohdqXlrszw/ldpxU5COcbMCUdj3JKhOFQNWZX0u8vqw83&#10;lPjATMUUGFHSo/D0bvH+3by1hZhADaoSjmAT44vWlrQOwRZZ5nktNPMjsMJgUoLTLKDrdlnlWIvd&#10;tcomef45a8FV1gEX3mP0oU/SReovpeDhSUovAlElxdlCOl06t/HMFnNW7ByzdcOHMdg/TKFZY/DS&#10;c6sHFhjZu+aPVrrhDjzIMOKgM5Cy4SLtgNuM8zfbbGpmRdoFwfH2DJP/f23542Fjnx0J3RfokMAI&#10;SGt94TEY9+mk0/GLkxLMI4THM2yiC4RjcDL7OJ7NMMUxd5PjHgnX7PK3dT58FaBJNErqkJaEFjus&#10;fcAbsfRUEi8zsGqUStQo81sAC/uISNwOf18Gjlbott2wxRaqIy7noOfdW75qcII18+GZOSQah0bx&#10;hic8pIK2pDBYlNTgfv4tHusRf8xS0qJwSup/7JkTlKhvBpm5HU+nUWnJmX6aTdBx15ntdcbs9T2g&#10;Nsf4TCxPZqwP6mRKB/oVNb6Mt2KKGY53lzSczPvQyxnfCBfLZSpCbVkW1mZjeWwdIYz4vnSvzNmB&#10;hID0PcJJYqx4w0Vf24O/3AeQTSIqAtyjiqxFB3WZ+BveUBT+tZ+qLi998QsAAP//AwBQSwMEFAAG&#10;AAgAAAAhAGXVkhbfAAAACgEAAA8AAABkcnMvZG93bnJldi54bWxMj8tOwzAQRfdI/IM1SOyojWlS&#10;GjKpEIgtqOUhsXPjaRIRj6PYbcLfY1awHN2je8+Um9n14kRj6DwjXC8UCOLa244bhLfXp6tbECEa&#10;tqb3TAjfFGBTnZ+VprB+4i2ddrERqYRDYRDaGIdCylC35ExY+IE4ZQc/OhPTOTbSjmZK5a6XWqlc&#10;OtNxWmjNQA8t1V+7o0N4fz58fizVS/PosmHys5Ls1hLx8mK+vwMRaY5/MPzqJ3WoktPeH9kG0SNk&#10;S32TUIRVnoNIwHqlMxB7BK10DrIq5f8Xqh8AAAD//wMAUEsBAi0AFAAGAAgAAAAhALaDOJL+AAAA&#10;4QEAABMAAAAAAAAAAAAAAAAAAAAAAFtDb250ZW50X1R5cGVzXS54bWxQSwECLQAUAAYACAAAACEA&#10;OP0h/9YAAACUAQAACwAAAAAAAAAAAAAAAAAvAQAAX3JlbHMvLnJlbHNQSwECLQAUAAYACAAAACEA&#10;F/6UNBMCAAAxBAAADgAAAAAAAAAAAAAAAAAuAgAAZHJzL2Uyb0RvYy54bWxQSwECLQAUAAYACAAA&#10;ACEAZdWSFt8AAAAKAQAADwAAAAAAAAAAAAAAAABtBAAAZHJzL2Rvd25yZXYueG1sUEsFBgAAAAAE&#10;AAQA8wAAAHkFAAAAAA==&#10;" filled="f" stroked="f">
              <v:textbox>
                <w:txbxContent>
                  <w:p w14:paraId="2E6530FD" w14:textId="77777777" w:rsidR="00CB20F8" w:rsidRPr="00CB20F8" w:rsidRDefault="00CB20F8" w:rsidP="00CB20F8">
                    <w:pPr>
                      <w:pStyle w:val="Callout"/>
                      <w:jc w:val="both"/>
                      <w:rPr>
                        <w:rFonts w:ascii="Arial" w:hAnsi="Arial" w:cs="Arial"/>
                        <w:lang w:val="fr-CH"/>
                      </w:rPr>
                    </w:pPr>
                    <w:r w:rsidRPr="00CB20F8">
                      <w:rPr>
                        <w:rFonts w:ascii="Arial" w:hAnsi="Arial" w:cs="Arial"/>
                        <w:b/>
                        <w:bCs/>
                        <w:lang w:val="fr-CH"/>
                      </w:rPr>
                      <w:t xml:space="preserve">ÖGA </w:t>
                    </w:r>
                    <w:proofErr w:type="gramStart"/>
                    <w:r w:rsidRPr="00CB20F8">
                      <w:rPr>
                        <w:rFonts w:ascii="Arial" w:hAnsi="Arial" w:cs="Arial"/>
                        <w:b/>
                        <w:bCs/>
                        <w:lang w:val="fr-CH"/>
                      </w:rPr>
                      <w:t>2024:</w:t>
                    </w:r>
                    <w:proofErr w:type="gramEnd"/>
                    <w:r w:rsidRPr="00CB20F8">
                      <w:rPr>
                        <w:rFonts w:ascii="Arial" w:hAnsi="Arial" w:cs="Arial"/>
                        <w:b/>
                        <w:bCs/>
                        <w:lang w:val="fr-CH"/>
                      </w:rPr>
                      <w:t xml:space="preserve"> </w:t>
                    </w:r>
                    <w:r w:rsidRPr="00CB20F8">
                      <w:rPr>
                        <w:rFonts w:ascii="Arial" w:hAnsi="Arial" w:cs="Arial"/>
                        <w:lang w:val="fr-CH"/>
                      </w:rPr>
                      <w:t>du 26 au 28 juin</w:t>
                    </w:r>
                  </w:p>
                  <w:p w14:paraId="2303ADB3" w14:textId="77777777" w:rsidR="00CB20F8" w:rsidRPr="00CB20F8" w:rsidRDefault="00CB20F8" w:rsidP="00CB20F8">
                    <w:pPr>
                      <w:pStyle w:val="Callout"/>
                      <w:jc w:val="both"/>
                      <w:rPr>
                        <w:rFonts w:ascii="Arial" w:hAnsi="Arial" w:cs="Arial"/>
                        <w:sz w:val="12"/>
                        <w:szCs w:val="12"/>
                        <w:lang w:val="fr-CH"/>
                      </w:rPr>
                    </w:pPr>
                  </w:p>
                  <w:p w14:paraId="338C0A7B" w14:textId="506EF0D2" w:rsidR="00294391" w:rsidRPr="00CB20F8" w:rsidRDefault="00407D52" w:rsidP="00CB20F8">
                    <w:pPr>
                      <w:pStyle w:val="Callout"/>
                      <w:jc w:val="both"/>
                      <w:rPr>
                        <w:rFonts w:ascii="Arial" w:hAnsi="Arial" w:cs="Arial"/>
                        <w:b/>
                        <w:bCs/>
                        <w:color w:val="000000" w:themeColor="text1"/>
                        <w:lang w:val="fr-CH"/>
                      </w:rPr>
                    </w:pPr>
                    <w:hyperlink r:id="rId2" w:history="1">
                      <w:r w:rsidR="00CB20F8" w:rsidRPr="00407D52">
                        <w:rPr>
                          <w:rStyle w:val="Hyperlink"/>
                          <w:rFonts w:ascii="Arial" w:hAnsi="Arial" w:cs="Arial"/>
                          <w:b/>
                          <w:bCs/>
                          <w:color w:val="BCE006"/>
                          <w:lang w:val="fr-CH"/>
                        </w:rPr>
                        <w:t>Inscrivez-vous</w:t>
                      </w:r>
                    </w:hyperlink>
                    <w:r w:rsidR="00CB20F8" w:rsidRPr="00CB20F8">
                      <w:rPr>
                        <w:rFonts w:ascii="Arial" w:hAnsi="Arial" w:cs="Arial"/>
                        <w:b/>
                        <w:bCs/>
                        <w:lang w:val="fr-CH"/>
                      </w:rPr>
                      <w:t xml:space="preserve"> maintenant !</w:t>
                    </w:r>
                  </w:p>
                </w:txbxContent>
              </v:textbox>
            </v:shape>
          </w:pict>
        </mc:Fallback>
      </mc:AlternateContent>
    </w:r>
    <w:r w:rsidR="00C16CC7">
      <w:rPr>
        <w:rFonts w:hint="eastAsia"/>
        <w:noProof/>
        <w:lang w:eastAsia="de-CH"/>
      </w:rPr>
      <w:drawing>
        <wp:anchor distT="0" distB="0" distL="114300" distR="114300" simplePos="0" relativeHeight="251663360" behindDoc="1" locked="0" layoutInCell="1" allowOverlap="1" wp14:anchorId="5E407612" wp14:editId="69FE6CD9">
          <wp:simplePos x="0" y="0"/>
          <wp:positionH relativeFrom="column">
            <wp:posOffset>0</wp:posOffset>
          </wp:positionH>
          <wp:positionV relativeFrom="paragraph">
            <wp:posOffset>-635</wp:posOffset>
          </wp:positionV>
          <wp:extent cx="6169025" cy="1415415"/>
          <wp:effectExtent l="0" t="0" r="3175" b="6985"/>
          <wp:wrapNone/>
          <wp:docPr id="1860813167" name="Grafik 1860813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sszeile-rgb.jpg"/>
                  <pic:cNvPicPr/>
                </pic:nvPicPr>
                <pic:blipFill>
                  <a:blip r:embed="rId3">
                    <a:extLst>
                      <a:ext uri="{28A0092B-C50C-407E-A947-70E740481C1C}">
                        <a14:useLocalDpi xmlns:a14="http://schemas.microsoft.com/office/drawing/2010/main" val="0"/>
                      </a:ext>
                    </a:extLst>
                  </a:blip>
                  <a:stretch>
                    <a:fillRect/>
                  </a:stretch>
                </pic:blipFill>
                <pic:spPr>
                  <a:xfrm>
                    <a:off x="0" y="0"/>
                    <a:ext cx="6169025" cy="141541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7777F" w14:textId="77777777" w:rsidR="00CD4EF7" w:rsidRDefault="00CD4EF7" w:rsidP="002D0BFE">
      <w:pPr>
        <w:spacing w:after="0" w:line="240" w:lineRule="auto"/>
      </w:pPr>
      <w:r>
        <w:separator/>
      </w:r>
    </w:p>
  </w:footnote>
  <w:footnote w:type="continuationSeparator" w:id="0">
    <w:p w14:paraId="19D2AE7D" w14:textId="77777777" w:rsidR="00CD4EF7" w:rsidRDefault="00CD4EF7" w:rsidP="002D0B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99B6E" w14:textId="5AB36D63" w:rsidR="002D0BFE" w:rsidRDefault="00B565D7" w:rsidP="006F6597">
    <w:pPr>
      <w:pStyle w:val="Kopfzeile"/>
      <w:tabs>
        <w:tab w:val="left" w:pos="5245"/>
      </w:tabs>
    </w:pPr>
    <w:r>
      <w:rPr>
        <w:rFonts w:hint="eastAsia"/>
        <w:noProof/>
        <w:lang w:eastAsia="de-CH"/>
      </w:rPr>
      <w:drawing>
        <wp:anchor distT="0" distB="0" distL="114300" distR="114300" simplePos="0" relativeHeight="251665408" behindDoc="0" locked="0" layoutInCell="1" allowOverlap="1" wp14:anchorId="210F29CD" wp14:editId="336AB8DF">
          <wp:simplePos x="0" y="0"/>
          <wp:positionH relativeFrom="column">
            <wp:posOffset>3335655</wp:posOffset>
          </wp:positionH>
          <wp:positionV relativeFrom="paragraph">
            <wp:posOffset>-282575</wp:posOffset>
          </wp:positionV>
          <wp:extent cx="2840425" cy="965835"/>
          <wp:effectExtent l="0" t="0" r="0" b="5715"/>
          <wp:wrapNone/>
          <wp:docPr id="637178349" name="Grafik 637178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
                    <a:extLst>
                      <a:ext uri="{28A0092B-C50C-407E-A947-70E740481C1C}">
                        <a14:useLocalDpi xmlns:a14="http://schemas.microsoft.com/office/drawing/2010/main" val="0"/>
                      </a:ext>
                    </a:extLst>
                  </a:blip>
                  <a:stretch>
                    <a:fillRect/>
                  </a:stretch>
                </pic:blipFill>
                <pic:spPr>
                  <a:xfrm>
                    <a:off x="0" y="0"/>
                    <a:ext cx="2840425" cy="9658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D7FDD"/>
    <w:multiLevelType w:val="hybridMultilevel"/>
    <w:tmpl w:val="1FBCC2E4"/>
    <w:lvl w:ilvl="0" w:tplc="08070001">
      <w:start w:val="1"/>
      <w:numFmt w:val="bullet"/>
      <w:lvlText w:val=""/>
      <w:lvlJc w:val="left"/>
      <w:pPr>
        <w:ind w:left="839" w:hanging="360"/>
      </w:pPr>
      <w:rPr>
        <w:rFonts w:ascii="Symbol" w:hAnsi="Symbol" w:hint="default"/>
      </w:rPr>
    </w:lvl>
    <w:lvl w:ilvl="1" w:tplc="08070003" w:tentative="1">
      <w:start w:val="1"/>
      <w:numFmt w:val="bullet"/>
      <w:lvlText w:val="o"/>
      <w:lvlJc w:val="left"/>
      <w:pPr>
        <w:ind w:left="1559" w:hanging="360"/>
      </w:pPr>
      <w:rPr>
        <w:rFonts w:ascii="Courier New" w:hAnsi="Courier New" w:cs="Courier New" w:hint="default"/>
      </w:rPr>
    </w:lvl>
    <w:lvl w:ilvl="2" w:tplc="08070005" w:tentative="1">
      <w:start w:val="1"/>
      <w:numFmt w:val="bullet"/>
      <w:lvlText w:val=""/>
      <w:lvlJc w:val="left"/>
      <w:pPr>
        <w:ind w:left="2279" w:hanging="360"/>
      </w:pPr>
      <w:rPr>
        <w:rFonts w:ascii="Wingdings" w:hAnsi="Wingdings" w:hint="default"/>
      </w:rPr>
    </w:lvl>
    <w:lvl w:ilvl="3" w:tplc="08070001" w:tentative="1">
      <w:start w:val="1"/>
      <w:numFmt w:val="bullet"/>
      <w:lvlText w:val=""/>
      <w:lvlJc w:val="left"/>
      <w:pPr>
        <w:ind w:left="2999" w:hanging="360"/>
      </w:pPr>
      <w:rPr>
        <w:rFonts w:ascii="Symbol" w:hAnsi="Symbol" w:hint="default"/>
      </w:rPr>
    </w:lvl>
    <w:lvl w:ilvl="4" w:tplc="08070003" w:tentative="1">
      <w:start w:val="1"/>
      <w:numFmt w:val="bullet"/>
      <w:lvlText w:val="o"/>
      <w:lvlJc w:val="left"/>
      <w:pPr>
        <w:ind w:left="3719" w:hanging="360"/>
      </w:pPr>
      <w:rPr>
        <w:rFonts w:ascii="Courier New" w:hAnsi="Courier New" w:cs="Courier New" w:hint="default"/>
      </w:rPr>
    </w:lvl>
    <w:lvl w:ilvl="5" w:tplc="08070005" w:tentative="1">
      <w:start w:val="1"/>
      <w:numFmt w:val="bullet"/>
      <w:lvlText w:val=""/>
      <w:lvlJc w:val="left"/>
      <w:pPr>
        <w:ind w:left="4439" w:hanging="360"/>
      </w:pPr>
      <w:rPr>
        <w:rFonts w:ascii="Wingdings" w:hAnsi="Wingdings" w:hint="default"/>
      </w:rPr>
    </w:lvl>
    <w:lvl w:ilvl="6" w:tplc="08070001" w:tentative="1">
      <w:start w:val="1"/>
      <w:numFmt w:val="bullet"/>
      <w:lvlText w:val=""/>
      <w:lvlJc w:val="left"/>
      <w:pPr>
        <w:ind w:left="5159" w:hanging="360"/>
      </w:pPr>
      <w:rPr>
        <w:rFonts w:ascii="Symbol" w:hAnsi="Symbol" w:hint="default"/>
      </w:rPr>
    </w:lvl>
    <w:lvl w:ilvl="7" w:tplc="08070003" w:tentative="1">
      <w:start w:val="1"/>
      <w:numFmt w:val="bullet"/>
      <w:lvlText w:val="o"/>
      <w:lvlJc w:val="left"/>
      <w:pPr>
        <w:ind w:left="5879" w:hanging="360"/>
      </w:pPr>
      <w:rPr>
        <w:rFonts w:ascii="Courier New" w:hAnsi="Courier New" w:cs="Courier New" w:hint="default"/>
      </w:rPr>
    </w:lvl>
    <w:lvl w:ilvl="8" w:tplc="08070005" w:tentative="1">
      <w:start w:val="1"/>
      <w:numFmt w:val="bullet"/>
      <w:lvlText w:val=""/>
      <w:lvlJc w:val="left"/>
      <w:pPr>
        <w:ind w:left="6599" w:hanging="360"/>
      </w:pPr>
      <w:rPr>
        <w:rFonts w:ascii="Wingdings" w:hAnsi="Wingdings" w:hint="default"/>
      </w:rPr>
    </w:lvl>
  </w:abstractNum>
  <w:abstractNum w:abstractNumId="1" w15:restartNumberingAfterBreak="0">
    <w:nsid w:val="1A2D6BAF"/>
    <w:multiLevelType w:val="multilevel"/>
    <w:tmpl w:val="08070025"/>
    <w:lvl w:ilvl="0">
      <w:start w:val="1"/>
      <w:numFmt w:val="decimal"/>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 w15:restartNumberingAfterBreak="0">
    <w:nsid w:val="29C65BA8"/>
    <w:multiLevelType w:val="multilevel"/>
    <w:tmpl w:val="D83C016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5F23C26"/>
    <w:multiLevelType w:val="hybridMultilevel"/>
    <w:tmpl w:val="72BC0852"/>
    <w:lvl w:ilvl="0" w:tplc="B3DEDCFC">
      <w:start w:val="1"/>
      <w:numFmt w:val="bullet"/>
      <w:lvlText w:val=""/>
      <w:lvlJc w:val="left"/>
      <w:pPr>
        <w:ind w:left="360" w:hanging="360"/>
      </w:pPr>
      <w:rPr>
        <w:rFonts w:ascii="Wingdings" w:hAnsi="Wingdings" w:hint="default"/>
        <w:color w:val="auto"/>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 w15:restartNumberingAfterBreak="0">
    <w:nsid w:val="6C2C1F2C"/>
    <w:multiLevelType w:val="hybridMultilevel"/>
    <w:tmpl w:val="7FA42AF4"/>
    <w:lvl w:ilvl="0" w:tplc="9CD044CA">
      <w:numFmt w:val="bullet"/>
      <w:lvlText w:val="-"/>
      <w:lvlJc w:val="left"/>
      <w:pPr>
        <w:ind w:left="720" w:hanging="360"/>
      </w:pPr>
      <w:rPr>
        <w:rFonts w:ascii="DaxlineOT-Light" w:eastAsiaTheme="minorHAnsi" w:hAnsi="DaxlineOT-Light"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766E333B"/>
    <w:multiLevelType w:val="hybridMultilevel"/>
    <w:tmpl w:val="15720442"/>
    <w:lvl w:ilvl="0" w:tplc="A2204DCE">
      <w:start w:val="1"/>
      <w:numFmt w:val="bullet"/>
      <w:lvlText w:val=""/>
      <w:lvlJc w:val="left"/>
      <w:pPr>
        <w:tabs>
          <w:tab w:val="num" w:pos="360"/>
        </w:tabs>
        <w:ind w:left="360" w:hanging="360"/>
      </w:pPr>
      <w:rPr>
        <w:rFonts w:ascii="Symbol" w:hAnsi="Symbol" w:hint="default"/>
        <w:sz w:val="20"/>
      </w:rPr>
    </w:lvl>
    <w:lvl w:ilvl="1" w:tplc="B97E94E2">
      <w:start w:val="1"/>
      <w:numFmt w:val="decimal"/>
      <w:lvlText w:val="%2."/>
      <w:lvlJc w:val="left"/>
      <w:pPr>
        <w:tabs>
          <w:tab w:val="num" w:pos="1440"/>
        </w:tabs>
        <w:ind w:left="1440" w:hanging="360"/>
      </w:pPr>
    </w:lvl>
    <w:lvl w:ilvl="2" w:tplc="5C56C8BC" w:tentative="1">
      <w:start w:val="1"/>
      <w:numFmt w:val="bullet"/>
      <w:lvlText w:val=""/>
      <w:lvlJc w:val="left"/>
      <w:pPr>
        <w:tabs>
          <w:tab w:val="num" w:pos="2160"/>
        </w:tabs>
        <w:ind w:left="2160" w:hanging="360"/>
      </w:pPr>
      <w:rPr>
        <w:rFonts w:ascii="Symbol" w:hAnsi="Symbol" w:hint="default"/>
        <w:sz w:val="20"/>
      </w:rPr>
    </w:lvl>
    <w:lvl w:ilvl="3" w:tplc="4C828244" w:tentative="1">
      <w:start w:val="1"/>
      <w:numFmt w:val="bullet"/>
      <w:lvlText w:val=""/>
      <w:lvlJc w:val="left"/>
      <w:pPr>
        <w:tabs>
          <w:tab w:val="num" w:pos="2880"/>
        </w:tabs>
        <w:ind w:left="2880" w:hanging="360"/>
      </w:pPr>
      <w:rPr>
        <w:rFonts w:ascii="Symbol" w:hAnsi="Symbol" w:hint="default"/>
        <w:sz w:val="20"/>
      </w:rPr>
    </w:lvl>
    <w:lvl w:ilvl="4" w:tplc="D48EC33A" w:tentative="1">
      <w:start w:val="1"/>
      <w:numFmt w:val="bullet"/>
      <w:lvlText w:val=""/>
      <w:lvlJc w:val="left"/>
      <w:pPr>
        <w:tabs>
          <w:tab w:val="num" w:pos="3600"/>
        </w:tabs>
        <w:ind w:left="3600" w:hanging="360"/>
      </w:pPr>
      <w:rPr>
        <w:rFonts w:ascii="Symbol" w:hAnsi="Symbol" w:hint="default"/>
        <w:sz w:val="20"/>
      </w:rPr>
    </w:lvl>
    <w:lvl w:ilvl="5" w:tplc="32D0E122" w:tentative="1">
      <w:start w:val="1"/>
      <w:numFmt w:val="bullet"/>
      <w:lvlText w:val=""/>
      <w:lvlJc w:val="left"/>
      <w:pPr>
        <w:tabs>
          <w:tab w:val="num" w:pos="4320"/>
        </w:tabs>
        <w:ind w:left="4320" w:hanging="360"/>
      </w:pPr>
      <w:rPr>
        <w:rFonts w:ascii="Symbol" w:hAnsi="Symbol" w:hint="default"/>
        <w:sz w:val="20"/>
      </w:rPr>
    </w:lvl>
    <w:lvl w:ilvl="6" w:tplc="8E40D8DA" w:tentative="1">
      <w:start w:val="1"/>
      <w:numFmt w:val="bullet"/>
      <w:lvlText w:val=""/>
      <w:lvlJc w:val="left"/>
      <w:pPr>
        <w:tabs>
          <w:tab w:val="num" w:pos="5040"/>
        </w:tabs>
        <w:ind w:left="5040" w:hanging="360"/>
      </w:pPr>
      <w:rPr>
        <w:rFonts w:ascii="Symbol" w:hAnsi="Symbol" w:hint="default"/>
        <w:sz w:val="20"/>
      </w:rPr>
    </w:lvl>
    <w:lvl w:ilvl="7" w:tplc="B7BA0534" w:tentative="1">
      <w:start w:val="1"/>
      <w:numFmt w:val="bullet"/>
      <w:lvlText w:val=""/>
      <w:lvlJc w:val="left"/>
      <w:pPr>
        <w:tabs>
          <w:tab w:val="num" w:pos="5760"/>
        </w:tabs>
        <w:ind w:left="5760" w:hanging="360"/>
      </w:pPr>
      <w:rPr>
        <w:rFonts w:ascii="Symbol" w:hAnsi="Symbol" w:hint="default"/>
        <w:sz w:val="20"/>
      </w:rPr>
    </w:lvl>
    <w:lvl w:ilvl="8" w:tplc="F93C0B64"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CAC37C1"/>
    <w:multiLevelType w:val="hybridMultilevel"/>
    <w:tmpl w:val="6584FCFA"/>
    <w:lvl w:ilvl="0" w:tplc="08070001">
      <w:start w:val="1"/>
      <w:numFmt w:val="bullet"/>
      <w:lvlText w:val=""/>
      <w:lvlJc w:val="left"/>
      <w:pPr>
        <w:ind w:left="830" w:hanging="360"/>
      </w:pPr>
      <w:rPr>
        <w:rFonts w:ascii="Symbol" w:hAnsi="Symbol" w:hint="default"/>
      </w:rPr>
    </w:lvl>
    <w:lvl w:ilvl="1" w:tplc="08070003" w:tentative="1">
      <w:start w:val="1"/>
      <w:numFmt w:val="bullet"/>
      <w:lvlText w:val="o"/>
      <w:lvlJc w:val="left"/>
      <w:pPr>
        <w:ind w:left="1550" w:hanging="360"/>
      </w:pPr>
      <w:rPr>
        <w:rFonts w:ascii="Courier New" w:hAnsi="Courier New" w:cs="Courier New" w:hint="default"/>
      </w:rPr>
    </w:lvl>
    <w:lvl w:ilvl="2" w:tplc="08070005" w:tentative="1">
      <w:start w:val="1"/>
      <w:numFmt w:val="bullet"/>
      <w:lvlText w:val=""/>
      <w:lvlJc w:val="left"/>
      <w:pPr>
        <w:ind w:left="2270" w:hanging="360"/>
      </w:pPr>
      <w:rPr>
        <w:rFonts w:ascii="Wingdings" w:hAnsi="Wingdings" w:hint="default"/>
      </w:rPr>
    </w:lvl>
    <w:lvl w:ilvl="3" w:tplc="08070001" w:tentative="1">
      <w:start w:val="1"/>
      <w:numFmt w:val="bullet"/>
      <w:lvlText w:val=""/>
      <w:lvlJc w:val="left"/>
      <w:pPr>
        <w:ind w:left="2990" w:hanging="360"/>
      </w:pPr>
      <w:rPr>
        <w:rFonts w:ascii="Symbol" w:hAnsi="Symbol" w:hint="default"/>
      </w:rPr>
    </w:lvl>
    <w:lvl w:ilvl="4" w:tplc="08070003" w:tentative="1">
      <w:start w:val="1"/>
      <w:numFmt w:val="bullet"/>
      <w:lvlText w:val="o"/>
      <w:lvlJc w:val="left"/>
      <w:pPr>
        <w:ind w:left="3710" w:hanging="360"/>
      </w:pPr>
      <w:rPr>
        <w:rFonts w:ascii="Courier New" w:hAnsi="Courier New" w:cs="Courier New" w:hint="default"/>
      </w:rPr>
    </w:lvl>
    <w:lvl w:ilvl="5" w:tplc="08070005" w:tentative="1">
      <w:start w:val="1"/>
      <w:numFmt w:val="bullet"/>
      <w:lvlText w:val=""/>
      <w:lvlJc w:val="left"/>
      <w:pPr>
        <w:ind w:left="4430" w:hanging="360"/>
      </w:pPr>
      <w:rPr>
        <w:rFonts w:ascii="Wingdings" w:hAnsi="Wingdings" w:hint="default"/>
      </w:rPr>
    </w:lvl>
    <w:lvl w:ilvl="6" w:tplc="08070001" w:tentative="1">
      <w:start w:val="1"/>
      <w:numFmt w:val="bullet"/>
      <w:lvlText w:val=""/>
      <w:lvlJc w:val="left"/>
      <w:pPr>
        <w:ind w:left="5150" w:hanging="360"/>
      </w:pPr>
      <w:rPr>
        <w:rFonts w:ascii="Symbol" w:hAnsi="Symbol" w:hint="default"/>
      </w:rPr>
    </w:lvl>
    <w:lvl w:ilvl="7" w:tplc="08070003" w:tentative="1">
      <w:start w:val="1"/>
      <w:numFmt w:val="bullet"/>
      <w:lvlText w:val="o"/>
      <w:lvlJc w:val="left"/>
      <w:pPr>
        <w:ind w:left="5870" w:hanging="360"/>
      </w:pPr>
      <w:rPr>
        <w:rFonts w:ascii="Courier New" w:hAnsi="Courier New" w:cs="Courier New" w:hint="default"/>
      </w:rPr>
    </w:lvl>
    <w:lvl w:ilvl="8" w:tplc="08070005" w:tentative="1">
      <w:start w:val="1"/>
      <w:numFmt w:val="bullet"/>
      <w:lvlText w:val=""/>
      <w:lvlJc w:val="left"/>
      <w:pPr>
        <w:ind w:left="6590" w:hanging="360"/>
      </w:pPr>
      <w:rPr>
        <w:rFonts w:ascii="Wingdings" w:hAnsi="Wingdings" w:hint="default"/>
      </w:rPr>
    </w:lvl>
  </w:abstractNum>
  <w:abstractNum w:abstractNumId="7" w15:restartNumberingAfterBreak="0">
    <w:nsid w:val="7DB60DBB"/>
    <w:multiLevelType w:val="hybridMultilevel"/>
    <w:tmpl w:val="70B89C0C"/>
    <w:lvl w:ilvl="0" w:tplc="F762157A">
      <w:numFmt w:val="bullet"/>
      <w:lvlText w:val="-"/>
      <w:lvlJc w:val="left"/>
      <w:pPr>
        <w:ind w:left="720" w:hanging="360"/>
      </w:pPr>
      <w:rPr>
        <w:rFonts w:ascii="DaxlineOT-Regular" w:eastAsia="Calibri" w:hAnsi="DaxlineOT-Regular" w:cs="Times New Roman"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num w:numId="1" w16cid:durableId="113794109">
    <w:abstractNumId w:val="2"/>
  </w:num>
  <w:num w:numId="2" w16cid:durableId="733166980">
    <w:abstractNumId w:val="1"/>
  </w:num>
  <w:num w:numId="3" w16cid:durableId="1766999429">
    <w:abstractNumId w:val="5"/>
  </w:num>
  <w:num w:numId="4" w16cid:durableId="1405029468">
    <w:abstractNumId w:val="6"/>
  </w:num>
  <w:num w:numId="5" w16cid:durableId="965088513">
    <w:abstractNumId w:val="0"/>
  </w:num>
  <w:num w:numId="6" w16cid:durableId="147985385">
    <w:abstractNumId w:val="3"/>
  </w:num>
  <w:num w:numId="7" w16cid:durableId="2127501650">
    <w:abstractNumId w:val="4"/>
  </w:num>
  <w:num w:numId="8" w16cid:durableId="6198026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5B8"/>
    <w:rsid w:val="000057AB"/>
    <w:rsid w:val="00007DFB"/>
    <w:rsid w:val="00017F47"/>
    <w:rsid w:val="00022103"/>
    <w:rsid w:val="00027188"/>
    <w:rsid w:val="000326AF"/>
    <w:rsid w:val="00033B9B"/>
    <w:rsid w:val="0005043D"/>
    <w:rsid w:val="000606FD"/>
    <w:rsid w:val="00092664"/>
    <w:rsid w:val="000967E8"/>
    <w:rsid w:val="00096A3F"/>
    <w:rsid w:val="000A27BE"/>
    <w:rsid w:val="000D2D09"/>
    <w:rsid w:val="00110A62"/>
    <w:rsid w:val="0012165D"/>
    <w:rsid w:val="00183D99"/>
    <w:rsid w:val="001C003F"/>
    <w:rsid w:val="001C3157"/>
    <w:rsid w:val="001D012F"/>
    <w:rsid w:val="00217648"/>
    <w:rsid w:val="0022124E"/>
    <w:rsid w:val="00232561"/>
    <w:rsid w:val="0026768C"/>
    <w:rsid w:val="00271200"/>
    <w:rsid w:val="002739A2"/>
    <w:rsid w:val="00290ACA"/>
    <w:rsid w:val="00294391"/>
    <w:rsid w:val="00294C83"/>
    <w:rsid w:val="002D0BFE"/>
    <w:rsid w:val="002E7AB7"/>
    <w:rsid w:val="0030664B"/>
    <w:rsid w:val="0032331B"/>
    <w:rsid w:val="003357BB"/>
    <w:rsid w:val="00367028"/>
    <w:rsid w:val="00370BDB"/>
    <w:rsid w:val="00374C5C"/>
    <w:rsid w:val="00380A7E"/>
    <w:rsid w:val="003C4044"/>
    <w:rsid w:val="003D5FFA"/>
    <w:rsid w:val="003E5008"/>
    <w:rsid w:val="003F2C56"/>
    <w:rsid w:val="003F6757"/>
    <w:rsid w:val="00401E0D"/>
    <w:rsid w:val="00403C1B"/>
    <w:rsid w:val="00403E64"/>
    <w:rsid w:val="00407D52"/>
    <w:rsid w:val="004207A5"/>
    <w:rsid w:val="0042693E"/>
    <w:rsid w:val="0044036B"/>
    <w:rsid w:val="00450F88"/>
    <w:rsid w:val="004700D7"/>
    <w:rsid w:val="0047479D"/>
    <w:rsid w:val="004A08E5"/>
    <w:rsid w:val="004D2205"/>
    <w:rsid w:val="004E77AD"/>
    <w:rsid w:val="0050486D"/>
    <w:rsid w:val="0052186E"/>
    <w:rsid w:val="00557E54"/>
    <w:rsid w:val="005638E0"/>
    <w:rsid w:val="00563F3B"/>
    <w:rsid w:val="00573BAD"/>
    <w:rsid w:val="00596323"/>
    <w:rsid w:val="005B40E8"/>
    <w:rsid w:val="005C7977"/>
    <w:rsid w:val="005E3065"/>
    <w:rsid w:val="005F25BE"/>
    <w:rsid w:val="00606611"/>
    <w:rsid w:val="00613022"/>
    <w:rsid w:val="00616603"/>
    <w:rsid w:val="006212FA"/>
    <w:rsid w:val="0062248B"/>
    <w:rsid w:val="00627F93"/>
    <w:rsid w:val="00630490"/>
    <w:rsid w:val="006339D3"/>
    <w:rsid w:val="00637264"/>
    <w:rsid w:val="006413F3"/>
    <w:rsid w:val="00646D49"/>
    <w:rsid w:val="00675587"/>
    <w:rsid w:val="006843CE"/>
    <w:rsid w:val="0068625E"/>
    <w:rsid w:val="006A6E20"/>
    <w:rsid w:val="006A71AA"/>
    <w:rsid w:val="006B343E"/>
    <w:rsid w:val="006F4BE5"/>
    <w:rsid w:val="006F6597"/>
    <w:rsid w:val="007035DD"/>
    <w:rsid w:val="00733603"/>
    <w:rsid w:val="00764B79"/>
    <w:rsid w:val="00776D0E"/>
    <w:rsid w:val="00785457"/>
    <w:rsid w:val="007C6170"/>
    <w:rsid w:val="007D0A6C"/>
    <w:rsid w:val="007F099C"/>
    <w:rsid w:val="007F6D2F"/>
    <w:rsid w:val="00801411"/>
    <w:rsid w:val="0080200D"/>
    <w:rsid w:val="00811A7C"/>
    <w:rsid w:val="00820C6E"/>
    <w:rsid w:val="008365DB"/>
    <w:rsid w:val="0085082A"/>
    <w:rsid w:val="00871C6B"/>
    <w:rsid w:val="008845FF"/>
    <w:rsid w:val="008855B8"/>
    <w:rsid w:val="008977D0"/>
    <w:rsid w:val="008A235B"/>
    <w:rsid w:val="008B2201"/>
    <w:rsid w:val="008C06BC"/>
    <w:rsid w:val="008C5E42"/>
    <w:rsid w:val="008E33AE"/>
    <w:rsid w:val="008E4970"/>
    <w:rsid w:val="008F2595"/>
    <w:rsid w:val="009115F2"/>
    <w:rsid w:val="00924D86"/>
    <w:rsid w:val="00931778"/>
    <w:rsid w:val="00935B22"/>
    <w:rsid w:val="00941DC3"/>
    <w:rsid w:val="0096149C"/>
    <w:rsid w:val="009B5B03"/>
    <w:rsid w:val="009C5ED2"/>
    <w:rsid w:val="009D59F7"/>
    <w:rsid w:val="009E51C4"/>
    <w:rsid w:val="009E580A"/>
    <w:rsid w:val="00A343A1"/>
    <w:rsid w:val="00A72A62"/>
    <w:rsid w:val="00A73043"/>
    <w:rsid w:val="00A84067"/>
    <w:rsid w:val="00A97F0A"/>
    <w:rsid w:val="00AB034B"/>
    <w:rsid w:val="00AC0BC3"/>
    <w:rsid w:val="00AD2BA0"/>
    <w:rsid w:val="00AF6CF2"/>
    <w:rsid w:val="00AF7D3B"/>
    <w:rsid w:val="00B234EB"/>
    <w:rsid w:val="00B43380"/>
    <w:rsid w:val="00B445E1"/>
    <w:rsid w:val="00B505B0"/>
    <w:rsid w:val="00B51B19"/>
    <w:rsid w:val="00B54714"/>
    <w:rsid w:val="00B55AA2"/>
    <w:rsid w:val="00B565D7"/>
    <w:rsid w:val="00B73A3F"/>
    <w:rsid w:val="00B8090F"/>
    <w:rsid w:val="00B80A0D"/>
    <w:rsid w:val="00B80D10"/>
    <w:rsid w:val="00B9420A"/>
    <w:rsid w:val="00BA228C"/>
    <w:rsid w:val="00BB6343"/>
    <w:rsid w:val="00BC18DE"/>
    <w:rsid w:val="00BD32C6"/>
    <w:rsid w:val="00BE106F"/>
    <w:rsid w:val="00BF6054"/>
    <w:rsid w:val="00C039C7"/>
    <w:rsid w:val="00C04928"/>
    <w:rsid w:val="00C16CC7"/>
    <w:rsid w:val="00C35548"/>
    <w:rsid w:val="00C37AC5"/>
    <w:rsid w:val="00C84C27"/>
    <w:rsid w:val="00C85C49"/>
    <w:rsid w:val="00CB20F8"/>
    <w:rsid w:val="00CD4EF7"/>
    <w:rsid w:val="00CE653B"/>
    <w:rsid w:val="00D02D9E"/>
    <w:rsid w:val="00D07C2A"/>
    <w:rsid w:val="00D1679A"/>
    <w:rsid w:val="00D22638"/>
    <w:rsid w:val="00D5716E"/>
    <w:rsid w:val="00D60FB4"/>
    <w:rsid w:val="00D62323"/>
    <w:rsid w:val="00D63665"/>
    <w:rsid w:val="00D665B6"/>
    <w:rsid w:val="00D82BFD"/>
    <w:rsid w:val="00DA3E5C"/>
    <w:rsid w:val="00DA48F4"/>
    <w:rsid w:val="00DB519E"/>
    <w:rsid w:val="00DE0717"/>
    <w:rsid w:val="00DF57F7"/>
    <w:rsid w:val="00E107D3"/>
    <w:rsid w:val="00E36FC1"/>
    <w:rsid w:val="00E44D95"/>
    <w:rsid w:val="00EA1E76"/>
    <w:rsid w:val="00EA5AC1"/>
    <w:rsid w:val="00EB05B5"/>
    <w:rsid w:val="00EC266D"/>
    <w:rsid w:val="00ED5A05"/>
    <w:rsid w:val="00F010B7"/>
    <w:rsid w:val="00F11E1A"/>
    <w:rsid w:val="00F17E3F"/>
    <w:rsid w:val="00F2193B"/>
    <w:rsid w:val="00F22914"/>
    <w:rsid w:val="00F5236C"/>
    <w:rsid w:val="00F90E6E"/>
    <w:rsid w:val="00F91B9B"/>
    <w:rsid w:val="00FB5582"/>
    <w:rsid w:val="00FC78F5"/>
    <w:rsid w:val="00FD245E"/>
    <w:rsid w:val="00FE46DC"/>
    <w:rsid w:val="00FF06E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04CB9"/>
  <w15:docId w15:val="{884E30A6-B66A-4963-A886-ED5AC42CB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D0BFE"/>
    <w:rPr>
      <w:rFonts w:ascii="DaxlineOT-Light" w:hAnsi="DaxlineOT-Light"/>
    </w:rPr>
  </w:style>
  <w:style w:type="paragraph" w:styleId="berschrift1">
    <w:name w:val="heading 1"/>
    <w:basedOn w:val="Standard"/>
    <w:next w:val="Standard"/>
    <w:link w:val="berschrift1Zchn"/>
    <w:autoRedefine/>
    <w:uiPriority w:val="9"/>
    <w:qFormat/>
    <w:rsid w:val="008A235B"/>
    <w:pPr>
      <w:keepNext/>
      <w:keepLines/>
      <w:tabs>
        <w:tab w:val="right" w:pos="9214"/>
      </w:tabs>
      <w:spacing w:before="360" w:after="120" w:line="240" w:lineRule="auto"/>
      <w:ind w:left="431" w:hanging="431"/>
      <w:jc w:val="both"/>
      <w:outlineLvl w:val="0"/>
    </w:pPr>
    <w:rPr>
      <w:rFonts w:ascii="Arial" w:hAnsi="Arial" w:cs="Arial"/>
      <w:b/>
      <w:bCs/>
      <w:sz w:val="20"/>
    </w:rPr>
  </w:style>
  <w:style w:type="paragraph" w:styleId="berschrift2">
    <w:name w:val="heading 2"/>
    <w:basedOn w:val="Standard"/>
    <w:next w:val="Standard"/>
    <w:link w:val="berschrift2Zchn"/>
    <w:autoRedefine/>
    <w:uiPriority w:val="9"/>
    <w:unhideWhenUsed/>
    <w:qFormat/>
    <w:rsid w:val="002D0BFE"/>
    <w:pPr>
      <w:keepNext/>
      <w:keepLines/>
      <w:numPr>
        <w:ilvl w:val="1"/>
        <w:numId w:val="2"/>
      </w:numPr>
      <w:spacing w:before="40" w:after="0"/>
      <w:outlineLvl w:val="1"/>
    </w:pPr>
    <w:rPr>
      <w:rFonts w:eastAsiaTheme="majorEastAsia" w:cstheme="majorBidi"/>
      <w:sz w:val="26"/>
      <w:szCs w:val="26"/>
    </w:rPr>
  </w:style>
  <w:style w:type="paragraph" w:styleId="berschrift3">
    <w:name w:val="heading 3"/>
    <w:basedOn w:val="Standard"/>
    <w:next w:val="Standard"/>
    <w:link w:val="berschrift3Zchn"/>
    <w:autoRedefine/>
    <w:uiPriority w:val="9"/>
    <w:unhideWhenUsed/>
    <w:qFormat/>
    <w:rsid w:val="002D0BFE"/>
    <w:pPr>
      <w:keepNext/>
      <w:keepLines/>
      <w:numPr>
        <w:ilvl w:val="2"/>
        <w:numId w:val="2"/>
      </w:numPr>
      <w:spacing w:before="40" w:after="0"/>
      <w:outlineLvl w:val="2"/>
    </w:pPr>
    <w:rPr>
      <w:rFonts w:eastAsiaTheme="majorEastAsia" w:cstheme="majorBidi"/>
      <w:sz w:val="24"/>
      <w:szCs w:val="24"/>
    </w:rPr>
  </w:style>
  <w:style w:type="paragraph" w:styleId="berschrift4">
    <w:name w:val="heading 4"/>
    <w:basedOn w:val="Standard"/>
    <w:next w:val="Standard"/>
    <w:link w:val="berschrift4Zchn"/>
    <w:autoRedefine/>
    <w:uiPriority w:val="9"/>
    <w:unhideWhenUsed/>
    <w:qFormat/>
    <w:rsid w:val="002D0BFE"/>
    <w:pPr>
      <w:keepNext/>
      <w:keepLines/>
      <w:numPr>
        <w:ilvl w:val="3"/>
        <w:numId w:val="2"/>
      </w:numPr>
      <w:spacing w:before="40" w:after="0"/>
      <w:outlineLvl w:val="3"/>
    </w:pPr>
    <w:rPr>
      <w:rFonts w:eastAsiaTheme="majorEastAsia" w:cstheme="majorBidi"/>
      <w:i/>
      <w:iCs/>
    </w:rPr>
  </w:style>
  <w:style w:type="paragraph" w:styleId="berschrift5">
    <w:name w:val="heading 5"/>
    <w:basedOn w:val="Standard"/>
    <w:next w:val="Standard"/>
    <w:link w:val="berschrift5Zchn"/>
    <w:uiPriority w:val="9"/>
    <w:semiHidden/>
    <w:unhideWhenUsed/>
    <w:qFormat/>
    <w:rsid w:val="00B54714"/>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B54714"/>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B54714"/>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B54714"/>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B54714"/>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autoRedefine/>
    <w:uiPriority w:val="10"/>
    <w:qFormat/>
    <w:rsid w:val="00B54714"/>
    <w:pPr>
      <w:spacing w:after="0" w:line="240" w:lineRule="auto"/>
      <w:contextualSpacing/>
    </w:pPr>
    <w:rPr>
      <w:rFonts w:eastAsiaTheme="majorEastAsia" w:cstheme="majorBidi"/>
      <w:b/>
      <w:spacing w:val="-10"/>
      <w:kern w:val="28"/>
      <w:sz w:val="40"/>
      <w:szCs w:val="56"/>
    </w:rPr>
  </w:style>
  <w:style w:type="character" w:customStyle="1" w:styleId="TitelZchn">
    <w:name w:val="Titel Zchn"/>
    <w:basedOn w:val="Absatz-Standardschriftart"/>
    <w:link w:val="Titel"/>
    <w:uiPriority w:val="10"/>
    <w:rsid w:val="00B54714"/>
    <w:rPr>
      <w:rFonts w:ascii="DaxlineOT-Light" w:eastAsiaTheme="majorEastAsia" w:hAnsi="DaxlineOT-Light" w:cstheme="majorBidi"/>
      <w:b/>
      <w:spacing w:val="-10"/>
      <w:kern w:val="28"/>
      <w:sz w:val="40"/>
      <w:szCs w:val="56"/>
    </w:rPr>
  </w:style>
  <w:style w:type="character" w:customStyle="1" w:styleId="berschrift1Zchn">
    <w:name w:val="Überschrift 1 Zchn"/>
    <w:basedOn w:val="Absatz-Standardschriftart"/>
    <w:link w:val="berschrift1"/>
    <w:uiPriority w:val="9"/>
    <w:rsid w:val="008A235B"/>
    <w:rPr>
      <w:rFonts w:ascii="Arial" w:hAnsi="Arial" w:cs="Arial"/>
      <w:b/>
      <w:bCs/>
      <w:sz w:val="20"/>
    </w:rPr>
  </w:style>
  <w:style w:type="character" w:customStyle="1" w:styleId="berschrift2Zchn">
    <w:name w:val="Überschrift 2 Zchn"/>
    <w:basedOn w:val="Absatz-Standardschriftart"/>
    <w:link w:val="berschrift2"/>
    <w:uiPriority w:val="9"/>
    <w:rsid w:val="002D0BFE"/>
    <w:rPr>
      <w:rFonts w:ascii="DaxlineOT-Light" w:eastAsiaTheme="majorEastAsia" w:hAnsi="DaxlineOT-Light" w:cstheme="majorBidi"/>
      <w:sz w:val="26"/>
      <w:szCs w:val="26"/>
    </w:rPr>
  </w:style>
  <w:style w:type="character" w:customStyle="1" w:styleId="berschrift3Zchn">
    <w:name w:val="Überschrift 3 Zchn"/>
    <w:basedOn w:val="Absatz-Standardschriftart"/>
    <w:link w:val="berschrift3"/>
    <w:uiPriority w:val="9"/>
    <w:rsid w:val="002D0BFE"/>
    <w:rPr>
      <w:rFonts w:ascii="DaxlineOT-Light" w:eastAsiaTheme="majorEastAsia" w:hAnsi="DaxlineOT-Light" w:cstheme="majorBidi"/>
      <w:sz w:val="24"/>
      <w:szCs w:val="24"/>
    </w:rPr>
  </w:style>
  <w:style w:type="paragraph" w:styleId="Listenabsatz">
    <w:name w:val="List Paragraph"/>
    <w:basedOn w:val="Standard"/>
    <w:uiPriority w:val="34"/>
    <w:qFormat/>
    <w:rsid w:val="002D0BFE"/>
    <w:pPr>
      <w:ind w:left="720"/>
      <w:contextualSpacing/>
    </w:pPr>
  </w:style>
  <w:style w:type="character" w:customStyle="1" w:styleId="berschrift4Zchn">
    <w:name w:val="Überschrift 4 Zchn"/>
    <w:basedOn w:val="Absatz-Standardschriftart"/>
    <w:link w:val="berschrift4"/>
    <w:uiPriority w:val="9"/>
    <w:rsid w:val="002D0BFE"/>
    <w:rPr>
      <w:rFonts w:ascii="DaxlineOT-Light" w:eastAsiaTheme="majorEastAsia" w:hAnsi="DaxlineOT-Light" w:cstheme="majorBidi"/>
      <w:i/>
      <w:iCs/>
    </w:rPr>
  </w:style>
  <w:style w:type="paragraph" w:styleId="KeinLeerraum">
    <w:name w:val="No Spacing"/>
    <w:uiPriority w:val="1"/>
    <w:qFormat/>
    <w:rsid w:val="002D0BFE"/>
    <w:pPr>
      <w:spacing w:after="0" w:line="240" w:lineRule="auto"/>
    </w:pPr>
    <w:rPr>
      <w:rFonts w:ascii="DaxlineOT-Light" w:hAnsi="DaxlineOT-Light"/>
    </w:rPr>
  </w:style>
  <w:style w:type="paragraph" w:styleId="Kopfzeile">
    <w:name w:val="header"/>
    <w:basedOn w:val="Standard"/>
    <w:link w:val="KopfzeileZchn"/>
    <w:uiPriority w:val="99"/>
    <w:unhideWhenUsed/>
    <w:rsid w:val="002D0BF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0BFE"/>
    <w:rPr>
      <w:rFonts w:ascii="DaxlineOT-Light" w:hAnsi="DaxlineOT-Light"/>
    </w:rPr>
  </w:style>
  <w:style w:type="paragraph" w:styleId="Fuzeile">
    <w:name w:val="footer"/>
    <w:basedOn w:val="Standard"/>
    <w:link w:val="FuzeileZchn"/>
    <w:uiPriority w:val="99"/>
    <w:unhideWhenUsed/>
    <w:rsid w:val="002D0BF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0BFE"/>
    <w:rPr>
      <w:rFonts w:ascii="DaxlineOT-Light" w:hAnsi="DaxlineOT-Light"/>
    </w:rPr>
  </w:style>
  <w:style w:type="paragraph" w:customStyle="1" w:styleId="Callout">
    <w:name w:val="Callout"/>
    <w:basedOn w:val="Standard"/>
    <w:qFormat/>
    <w:rsid w:val="002D0BFE"/>
    <w:pPr>
      <w:framePr w:hSpace="142" w:vSpace="142" w:wrap="around" w:vAnchor="text" w:hAnchor="text" w:y="285"/>
      <w:widowControl w:val="0"/>
      <w:tabs>
        <w:tab w:val="left" w:pos="5760"/>
      </w:tabs>
      <w:autoSpaceDE w:val="0"/>
      <w:autoSpaceDN w:val="0"/>
      <w:adjustRightInd w:val="0"/>
      <w:spacing w:after="0" w:line="240" w:lineRule="auto"/>
      <w:textAlignment w:val="center"/>
    </w:pPr>
    <w:rPr>
      <w:rFonts w:ascii="DaxlineOT-Regular" w:eastAsia="MS Mincho" w:hAnsi="DaxlineOT-Regular" w:cs="DaxlinePro-Regular"/>
      <w:color w:val="000000"/>
      <w:sz w:val="24"/>
      <w:szCs w:val="24"/>
      <w:lang w:val="de-DE" w:eastAsia="de-DE"/>
    </w:rPr>
  </w:style>
  <w:style w:type="character" w:customStyle="1" w:styleId="berschrift5Zchn">
    <w:name w:val="Überschrift 5 Zchn"/>
    <w:basedOn w:val="Absatz-Standardschriftart"/>
    <w:link w:val="berschrift5"/>
    <w:uiPriority w:val="9"/>
    <w:semiHidden/>
    <w:rsid w:val="00B54714"/>
    <w:rPr>
      <w:rFonts w:asciiTheme="majorHAnsi" w:eastAsiaTheme="majorEastAsia" w:hAnsiTheme="majorHAnsi" w:cstheme="majorBidi"/>
      <w:color w:val="2E74B5" w:themeColor="accent1" w:themeShade="BF"/>
    </w:rPr>
  </w:style>
  <w:style w:type="character" w:customStyle="1" w:styleId="berschrift6Zchn">
    <w:name w:val="Überschrift 6 Zchn"/>
    <w:basedOn w:val="Absatz-Standardschriftart"/>
    <w:link w:val="berschrift6"/>
    <w:uiPriority w:val="9"/>
    <w:semiHidden/>
    <w:rsid w:val="00B54714"/>
    <w:rPr>
      <w:rFonts w:asciiTheme="majorHAnsi" w:eastAsiaTheme="majorEastAsia" w:hAnsiTheme="majorHAnsi" w:cstheme="majorBidi"/>
      <w:color w:val="1F4D78" w:themeColor="accent1" w:themeShade="7F"/>
    </w:rPr>
  </w:style>
  <w:style w:type="character" w:customStyle="1" w:styleId="berschrift7Zchn">
    <w:name w:val="Überschrift 7 Zchn"/>
    <w:basedOn w:val="Absatz-Standardschriftart"/>
    <w:link w:val="berschrift7"/>
    <w:uiPriority w:val="9"/>
    <w:semiHidden/>
    <w:rsid w:val="00B54714"/>
    <w:rPr>
      <w:rFonts w:asciiTheme="majorHAnsi" w:eastAsiaTheme="majorEastAsia" w:hAnsiTheme="majorHAnsi" w:cstheme="majorBidi"/>
      <w:i/>
      <w:iCs/>
      <w:color w:val="1F4D78" w:themeColor="accent1" w:themeShade="7F"/>
    </w:rPr>
  </w:style>
  <w:style w:type="character" w:customStyle="1" w:styleId="berschrift8Zchn">
    <w:name w:val="Überschrift 8 Zchn"/>
    <w:basedOn w:val="Absatz-Standardschriftart"/>
    <w:link w:val="berschrift8"/>
    <w:uiPriority w:val="9"/>
    <w:semiHidden/>
    <w:rsid w:val="00B5471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B54714"/>
    <w:rPr>
      <w:rFonts w:asciiTheme="majorHAnsi" w:eastAsiaTheme="majorEastAsia" w:hAnsiTheme="majorHAnsi" w:cstheme="majorBidi"/>
      <w:i/>
      <w:iCs/>
      <w:color w:val="272727" w:themeColor="text1" w:themeTint="D8"/>
      <w:sz w:val="21"/>
      <w:szCs w:val="21"/>
    </w:rPr>
  </w:style>
  <w:style w:type="character" w:styleId="Hyperlink">
    <w:name w:val="Hyperlink"/>
    <w:basedOn w:val="Absatz-Standardschriftart"/>
    <w:uiPriority w:val="99"/>
    <w:unhideWhenUsed/>
    <w:rsid w:val="009D59F7"/>
    <w:rPr>
      <w:color w:val="0563C1" w:themeColor="hyperlink"/>
      <w:u w:val="single"/>
    </w:rPr>
  </w:style>
  <w:style w:type="paragraph" w:styleId="Sprechblasentext">
    <w:name w:val="Balloon Text"/>
    <w:basedOn w:val="Standard"/>
    <w:link w:val="SprechblasentextZchn"/>
    <w:uiPriority w:val="99"/>
    <w:semiHidden/>
    <w:unhideWhenUsed/>
    <w:rsid w:val="007D0A6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D0A6C"/>
    <w:rPr>
      <w:rFonts w:ascii="Tahoma" w:hAnsi="Tahoma" w:cs="Tahoma"/>
      <w:sz w:val="16"/>
      <w:szCs w:val="16"/>
    </w:rPr>
  </w:style>
  <w:style w:type="paragraph" w:styleId="Textkrper-Zeileneinzug">
    <w:name w:val="Body Text Indent"/>
    <w:basedOn w:val="Standard"/>
    <w:link w:val="Textkrper-ZeileneinzugZchn"/>
    <w:semiHidden/>
    <w:rsid w:val="00AD2BA0"/>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0" w:line="240" w:lineRule="auto"/>
      <w:ind w:left="709"/>
      <w:jc w:val="both"/>
    </w:pPr>
    <w:rPr>
      <w:rFonts w:ascii="Arial" w:eastAsia="Times New Roman" w:hAnsi="Arial" w:cs="Times New Roman"/>
      <w:sz w:val="24"/>
      <w:szCs w:val="20"/>
      <w:lang w:eastAsia="de-DE"/>
    </w:rPr>
  </w:style>
  <w:style w:type="character" w:customStyle="1" w:styleId="Textkrper-ZeileneinzugZchn">
    <w:name w:val="Textkörper-Zeileneinzug Zchn"/>
    <w:basedOn w:val="Absatz-Standardschriftart"/>
    <w:link w:val="Textkrper-Zeileneinzug"/>
    <w:semiHidden/>
    <w:rsid w:val="00AD2BA0"/>
    <w:rPr>
      <w:rFonts w:ascii="Arial" w:eastAsia="Times New Roman" w:hAnsi="Arial" w:cs="Times New Roman"/>
      <w:sz w:val="24"/>
      <w:szCs w:val="20"/>
      <w:lang w:eastAsia="de-DE"/>
    </w:rPr>
  </w:style>
  <w:style w:type="character" w:customStyle="1" w:styleId="NichtaufgelsteErwhnung1">
    <w:name w:val="Nicht aufgelöste Erwähnung1"/>
    <w:basedOn w:val="Absatz-Standardschriftart"/>
    <w:uiPriority w:val="99"/>
    <w:semiHidden/>
    <w:unhideWhenUsed/>
    <w:rsid w:val="00403E64"/>
    <w:rPr>
      <w:color w:val="605E5C"/>
      <w:shd w:val="clear" w:color="auto" w:fill="E1DFDD"/>
    </w:rPr>
  </w:style>
  <w:style w:type="character" w:styleId="BesuchterLink">
    <w:name w:val="FollowedHyperlink"/>
    <w:basedOn w:val="Absatz-Standardschriftart"/>
    <w:uiPriority w:val="99"/>
    <w:semiHidden/>
    <w:unhideWhenUsed/>
    <w:rsid w:val="00033B9B"/>
    <w:rPr>
      <w:color w:val="954F72" w:themeColor="followedHyperlink"/>
      <w:u w:val="single"/>
    </w:rPr>
  </w:style>
  <w:style w:type="paragraph" w:styleId="berarbeitung">
    <w:name w:val="Revision"/>
    <w:hidden/>
    <w:uiPriority w:val="99"/>
    <w:semiHidden/>
    <w:rsid w:val="00F91B9B"/>
    <w:pPr>
      <w:spacing w:after="0" w:line="240" w:lineRule="auto"/>
    </w:pPr>
    <w:rPr>
      <w:rFonts w:ascii="DaxlineOT-Light" w:hAnsi="DaxlineOT-Light"/>
    </w:rPr>
  </w:style>
  <w:style w:type="paragraph" w:styleId="NurText">
    <w:name w:val="Plain Text"/>
    <w:basedOn w:val="Standard"/>
    <w:link w:val="NurTextZchn"/>
    <w:uiPriority w:val="99"/>
    <w:unhideWhenUsed/>
    <w:rsid w:val="004D2205"/>
    <w:pPr>
      <w:spacing w:after="0" w:line="240" w:lineRule="auto"/>
    </w:pPr>
    <w:rPr>
      <w:rFonts w:ascii="Arial" w:eastAsia="Times New Roman" w:hAnsi="Arial"/>
      <w:sz w:val="20"/>
      <w:szCs w:val="21"/>
    </w:rPr>
  </w:style>
  <w:style w:type="character" w:customStyle="1" w:styleId="NurTextZchn">
    <w:name w:val="Nur Text Zchn"/>
    <w:basedOn w:val="Absatz-Standardschriftart"/>
    <w:link w:val="NurText"/>
    <w:uiPriority w:val="99"/>
    <w:rsid w:val="004D2205"/>
    <w:rPr>
      <w:rFonts w:ascii="Arial" w:eastAsia="Times New Roman" w:hAnsi="Arial"/>
      <w:sz w:val="20"/>
      <w:szCs w:val="21"/>
    </w:rPr>
  </w:style>
  <w:style w:type="character" w:styleId="Kommentarzeichen">
    <w:name w:val="annotation reference"/>
    <w:basedOn w:val="Absatz-Standardschriftart"/>
    <w:uiPriority w:val="99"/>
    <w:semiHidden/>
    <w:unhideWhenUsed/>
    <w:rsid w:val="0022124E"/>
    <w:rPr>
      <w:sz w:val="16"/>
      <w:szCs w:val="16"/>
    </w:rPr>
  </w:style>
  <w:style w:type="paragraph" w:styleId="Kommentartext">
    <w:name w:val="annotation text"/>
    <w:basedOn w:val="Standard"/>
    <w:link w:val="KommentartextZchn"/>
    <w:uiPriority w:val="99"/>
    <w:semiHidden/>
    <w:unhideWhenUsed/>
    <w:rsid w:val="0022124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2124E"/>
    <w:rPr>
      <w:rFonts w:ascii="DaxlineOT-Light" w:hAnsi="DaxlineOT-Light"/>
      <w:sz w:val="20"/>
      <w:szCs w:val="20"/>
    </w:rPr>
  </w:style>
  <w:style w:type="paragraph" w:styleId="Kommentarthema">
    <w:name w:val="annotation subject"/>
    <w:basedOn w:val="Kommentartext"/>
    <w:next w:val="Kommentartext"/>
    <w:link w:val="KommentarthemaZchn"/>
    <w:uiPriority w:val="99"/>
    <w:semiHidden/>
    <w:unhideWhenUsed/>
    <w:rsid w:val="0022124E"/>
    <w:rPr>
      <w:b/>
      <w:bCs/>
    </w:rPr>
  </w:style>
  <w:style w:type="character" w:customStyle="1" w:styleId="KommentarthemaZchn">
    <w:name w:val="Kommentarthema Zchn"/>
    <w:basedOn w:val="KommentartextZchn"/>
    <w:link w:val="Kommentarthema"/>
    <w:uiPriority w:val="99"/>
    <w:semiHidden/>
    <w:rsid w:val="0022124E"/>
    <w:rPr>
      <w:rFonts w:ascii="DaxlineOT-Light" w:hAnsi="DaxlineOT-Light"/>
      <w:b/>
      <w:bCs/>
      <w:sz w:val="20"/>
      <w:szCs w:val="20"/>
    </w:rPr>
  </w:style>
  <w:style w:type="paragraph" w:styleId="StandardWeb">
    <w:name w:val="Normal (Web)"/>
    <w:basedOn w:val="Standard"/>
    <w:uiPriority w:val="99"/>
    <w:semiHidden/>
    <w:unhideWhenUsed/>
    <w:rsid w:val="00EA1E76"/>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NichtaufgelsteErwhnung">
    <w:name w:val="Unresolved Mention"/>
    <w:basedOn w:val="Absatz-Standardschriftart"/>
    <w:uiPriority w:val="99"/>
    <w:semiHidden/>
    <w:unhideWhenUsed/>
    <w:rsid w:val="00B809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142769">
      <w:bodyDiv w:val="1"/>
      <w:marLeft w:val="0"/>
      <w:marRight w:val="0"/>
      <w:marTop w:val="0"/>
      <w:marBottom w:val="0"/>
      <w:divBdr>
        <w:top w:val="none" w:sz="0" w:space="0" w:color="auto"/>
        <w:left w:val="none" w:sz="0" w:space="0" w:color="auto"/>
        <w:bottom w:val="none" w:sz="0" w:space="0" w:color="auto"/>
        <w:right w:val="none" w:sz="0" w:space="0" w:color="auto"/>
      </w:divBdr>
      <w:divsChild>
        <w:div w:id="1440486626">
          <w:marLeft w:val="0"/>
          <w:marRight w:val="0"/>
          <w:marTop w:val="0"/>
          <w:marBottom w:val="960"/>
          <w:divBdr>
            <w:top w:val="none" w:sz="0" w:space="0" w:color="auto"/>
            <w:left w:val="none" w:sz="0" w:space="0" w:color="auto"/>
            <w:bottom w:val="none" w:sz="0" w:space="0" w:color="auto"/>
            <w:right w:val="none" w:sz="0" w:space="0" w:color="auto"/>
          </w:divBdr>
          <w:divsChild>
            <w:div w:id="65153873">
              <w:marLeft w:val="0"/>
              <w:marRight w:val="0"/>
              <w:marTop w:val="0"/>
              <w:marBottom w:val="0"/>
              <w:divBdr>
                <w:top w:val="none" w:sz="0" w:space="0" w:color="auto"/>
                <w:left w:val="none" w:sz="0" w:space="0" w:color="auto"/>
                <w:bottom w:val="none" w:sz="0" w:space="0" w:color="auto"/>
                <w:right w:val="none" w:sz="0" w:space="0" w:color="auto"/>
              </w:divBdr>
              <w:divsChild>
                <w:div w:id="1061052425">
                  <w:marLeft w:val="0"/>
                  <w:marRight w:val="0"/>
                  <w:marTop w:val="0"/>
                  <w:marBottom w:val="750"/>
                  <w:divBdr>
                    <w:top w:val="single" w:sz="6" w:space="0" w:color="B6B6B6"/>
                    <w:left w:val="single" w:sz="6" w:space="0" w:color="B6B6B6"/>
                    <w:bottom w:val="single" w:sz="6" w:space="0" w:color="B6B6B6"/>
                    <w:right w:val="single" w:sz="6" w:space="0" w:color="B6B6B6"/>
                  </w:divBdr>
                  <w:divsChild>
                    <w:div w:id="214897477">
                      <w:marLeft w:val="0"/>
                      <w:marRight w:val="0"/>
                      <w:marTop w:val="0"/>
                      <w:marBottom w:val="0"/>
                      <w:divBdr>
                        <w:top w:val="none" w:sz="0" w:space="0" w:color="auto"/>
                        <w:left w:val="none" w:sz="0" w:space="0" w:color="auto"/>
                        <w:bottom w:val="none" w:sz="0" w:space="0" w:color="auto"/>
                        <w:right w:val="none" w:sz="0" w:space="0" w:color="auto"/>
                      </w:divBdr>
                    </w:div>
                  </w:divsChild>
                </w:div>
                <w:div w:id="2132823996">
                  <w:marLeft w:val="0"/>
                  <w:marRight w:val="0"/>
                  <w:marTop w:val="0"/>
                  <w:marBottom w:val="750"/>
                  <w:divBdr>
                    <w:top w:val="none" w:sz="0" w:space="0" w:color="auto"/>
                    <w:left w:val="none" w:sz="0" w:space="0" w:color="auto"/>
                    <w:bottom w:val="none" w:sz="0" w:space="0" w:color="auto"/>
                    <w:right w:val="none" w:sz="0" w:space="0" w:color="auto"/>
                  </w:divBdr>
                  <w:divsChild>
                    <w:div w:id="270672521">
                      <w:marLeft w:val="0"/>
                      <w:marRight w:val="0"/>
                      <w:marTop w:val="0"/>
                      <w:marBottom w:val="0"/>
                      <w:divBdr>
                        <w:top w:val="none" w:sz="0" w:space="0" w:color="auto"/>
                        <w:left w:val="none" w:sz="0" w:space="0" w:color="auto"/>
                        <w:bottom w:val="none" w:sz="0" w:space="0" w:color="auto"/>
                        <w:right w:val="none" w:sz="0" w:space="0" w:color="auto"/>
                      </w:divBdr>
                      <w:divsChild>
                        <w:div w:id="245918631">
                          <w:marLeft w:val="0"/>
                          <w:marRight w:val="0"/>
                          <w:marTop w:val="0"/>
                          <w:marBottom w:val="0"/>
                          <w:divBdr>
                            <w:top w:val="none" w:sz="0" w:space="0" w:color="auto"/>
                            <w:left w:val="none" w:sz="0" w:space="0" w:color="auto"/>
                            <w:bottom w:val="none" w:sz="0" w:space="0" w:color="auto"/>
                            <w:right w:val="none" w:sz="0" w:space="0" w:color="auto"/>
                          </w:divBdr>
                          <w:divsChild>
                            <w:div w:id="1821802468">
                              <w:marLeft w:val="0"/>
                              <w:marRight w:val="0"/>
                              <w:marTop w:val="0"/>
                              <w:marBottom w:val="0"/>
                              <w:divBdr>
                                <w:top w:val="none" w:sz="0" w:space="0" w:color="auto"/>
                                <w:left w:val="none" w:sz="0" w:space="0" w:color="auto"/>
                                <w:bottom w:val="none" w:sz="0" w:space="0" w:color="auto"/>
                                <w:right w:val="none" w:sz="0" w:space="0" w:color="auto"/>
                              </w:divBdr>
                              <w:divsChild>
                                <w:div w:id="128608609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5753661">
              <w:marLeft w:val="0"/>
              <w:marRight w:val="0"/>
              <w:marTop w:val="0"/>
              <w:marBottom w:val="0"/>
              <w:divBdr>
                <w:top w:val="none" w:sz="0" w:space="0" w:color="auto"/>
                <w:left w:val="none" w:sz="0" w:space="0" w:color="auto"/>
                <w:bottom w:val="none" w:sz="0" w:space="0" w:color="auto"/>
                <w:right w:val="none" w:sz="0" w:space="0" w:color="auto"/>
              </w:divBdr>
              <w:divsChild>
                <w:div w:id="2130585173">
                  <w:marLeft w:val="0"/>
                  <w:marRight w:val="0"/>
                  <w:marTop w:val="0"/>
                  <w:marBottom w:val="750"/>
                  <w:divBdr>
                    <w:top w:val="none" w:sz="0" w:space="0" w:color="auto"/>
                    <w:left w:val="none" w:sz="0" w:space="0" w:color="auto"/>
                    <w:bottom w:val="none" w:sz="0" w:space="0" w:color="auto"/>
                    <w:right w:val="none" w:sz="0" w:space="0" w:color="auto"/>
                  </w:divBdr>
                  <w:divsChild>
                    <w:div w:id="155932156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571281533">
      <w:bodyDiv w:val="1"/>
      <w:marLeft w:val="0"/>
      <w:marRight w:val="0"/>
      <w:marTop w:val="0"/>
      <w:marBottom w:val="0"/>
      <w:divBdr>
        <w:top w:val="none" w:sz="0" w:space="0" w:color="auto"/>
        <w:left w:val="none" w:sz="0" w:space="0" w:color="auto"/>
        <w:bottom w:val="none" w:sz="0" w:space="0" w:color="auto"/>
        <w:right w:val="none" w:sz="0" w:space="0" w:color="auto"/>
      </w:divBdr>
    </w:div>
    <w:div w:id="63093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ega.ch/fr" TargetMode="External"/><Relationship Id="rId13" Type="http://schemas.openxmlformats.org/officeDocument/2006/relationships/image" Target="media/image3.jpeg"/><Relationship Id="rId18" Type="http://schemas.openxmlformats.org/officeDocument/2006/relationships/hyperlink" Target="http://www.oega.ch"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hyperlink" Target="http://www.instagram.com/oegafachmesse/" TargetMode="External"/><Relationship Id="rId20" Type="http://schemas.openxmlformats.org/officeDocument/2006/relationships/hyperlink" Target="http://www.instagram.com/oegafachmess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hyperlink" Target="https://www.oega.ch/fr/medias/communication-aux-medias" TargetMode="External"/><Relationship Id="rId19" Type="http://schemas.openxmlformats.org/officeDocument/2006/relationships/hyperlink" Target="http://www.facebook.com/oegafachmesse" TargetMode="External"/><Relationship Id="rId4" Type="http://schemas.openxmlformats.org/officeDocument/2006/relationships/settings" Target="settings.xml"/><Relationship Id="rId9" Type="http://schemas.openxmlformats.org/officeDocument/2006/relationships/hyperlink" Target="mailto:u.guenther@jardinsuisse.ch" TargetMode="External"/><Relationship Id="rId14" Type="http://schemas.openxmlformats.org/officeDocument/2006/relationships/hyperlink" Target="http://www.facebook.com/oegafachmesse"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hyperlink" Target="https://www.oega.ch/fr/exposants/inscription" TargetMode="External"/><Relationship Id="rId1" Type="http://schemas.openxmlformats.org/officeDocument/2006/relationships/hyperlink" Target="https://www.oega.ch/fr/exposants/inscrip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h.sebel\AppData\Local\Microsoft\Windows\INetCache\Content.Outlook\UZ9VI93J\Vorlage_AP_Pressestell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C43D7-CEAC-476E-9DD1-348FEDCF8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Vorlage_AP_Pressestelle</Template>
  <TotalTime>0</TotalTime>
  <Pages>2</Pages>
  <Words>888</Words>
  <Characters>5599</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Arni Tatiana</dc:creator>
  <cp:keywords/>
  <dc:description/>
  <cp:lastModifiedBy>Irena Hirsiger</cp:lastModifiedBy>
  <cp:revision>13</cp:revision>
  <cp:lastPrinted>2023-08-31T13:10:00Z</cp:lastPrinted>
  <dcterms:created xsi:type="dcterms:W3CDTF">2023-06-28T09:24:00Z</dcterms:created>
  <dcterms:modified xsi:type="dcterms:W3CDTF">2023-08-31T13:27:00Z</dcterms:modified>
</cp:coreProperties>
</file>