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9667" w14:textId="77777777" w:rsidR="00BA662A" w:rsidRPr="00A03B4D" w:rsidRDefault="00BA662A" w:rsidP="00BA662A">
      <w:pPr>
        <w:pStyle w:val="berschrift1"/>
      </w:pPr>
      <w:bookmarkStart w:id="0" w:name="_Hlk63420877"/>
    </w:p>
    <w:p w14:paraId="70DEF01E" w14:textId="77777777" w:rsidR="008A46A9" w:rsidRPr="00A03B4D" w:rsidRDefault="008A46A9" w:rsidP="00A03B4D">
      <w:pPr>
        <w:pStyle w:val="berschrift1"/>
      </w:pPr>
    </w:p>
    <w:bookmarkEnd w:id="0"/>
    <w:p w14:paraId="73EE4341" w14:textId="159EF216" w:rsidR="00861A91" w:rsidRDefault="00861A91" w:rsidP="00861A91">
      <w:pPr>
        <w:tabs>
          <w:tab w:val="right" w:pos="9214"/>
        </w:tabs>
        <w:spacing w:after="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PRESSEROHSTOFF</w:t>
      </w:r>
      <w:r>
        <w:rPr>
          <w:rFonts w:ascii="Arial" w:hAnsi="Arial" w:cs="Arial"/>
          <w:sz w:val="20"/>
        </w:rPr>
        <w:tab/>
      </w:r>
      <w:r w:rsidR="008F602B">
        <w:rPr>
          <w:rFonts w:ascii="Arial" w:hAnsi="Arial" w:cs="Arial"/>
          <w:sz w:val="20"/>
        </w:rPr>
        <w:t>Mai</w:t>
      </w:r>
      <w:r w:rsidR="00983D7A">
        <w:rPr>
          <w:rFonts w:ascii="Arial" w:hAnsi="Arial" w:cs="Arial"/>
          <w:sz w:val="20"/>
        </w:rPr>
        <w:t xml:space="preserve"> </w:t>
      </w:r>
      <w:r w:rsidR="007E4934">
        <w:rPr>
          <w:rFonts w:ascii="Arial" w:hAnsi="Arial" w:cs="Arial"/>
          <w:sz w:val="20"/>
        </w:rPr>
        <w:t>202</w:t>
      </w:r>
      <w:r w:rsidR="00E12D73">
        <w:rPr>
          <w:rFonts w:ascii="Arial" w:hAnsi="Arial" w:cs="Arial"/>
          <w:sz w:val="20"/>
        </w:rPr>
        <w:t>6</w:t>
      </w:r>
    </w:p>
    <w:p w14:paraId="38F2F68B" w14:textId="77777777" w:rsidR="00861A91" w:rsidRDefault="00861A91" w:rsidP="00861A91">
      <w:pPr>
        <w:spacing w:after="0" w:line="240" w:lineRule="exact"/>
        <w:jc w:val="both"/>
        <w:rPr>
          <w:rFonts w:ascii="Arial" w:hAnsi="Arial" w:cs="Arial"/>
          <w:sz w:val="20"/>
        </w:rPr>
      </w:pPr>
    </w:p>
    <w:p w14:paraId="4C4ECE04" w14:textId="279CBF61" w:rsidR="00FD364C" w:rsidRDefault="00147711" w:rsidP="00FD364C">
      <w:pPr>
        <w:spacing w:after="0" w:line="240" w:lineRule="auto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Der </w:t>
      </w:r>
      <w:r w:rsidR="000D00B1">
        <w:rPr>
          <w:rFonts w:ascii="Arial" w:hAnsi="Arial" w:cs="Arial"/>
          <w:b/>
          <w:bCs/>
          <w:sz w:val="32"/>
        </w:rPr>
        <w:t xml:space="preserve">Aufbau </w:t>
      </w:r>
      <w:r>
        <w:rPr>
          <w:rFonts w:ascii="Arial" w:hAnsi="Arial" w:cs="Arial"/>
          <w:b/>
          <w:bCs/>
          <w:sz w:val="32"/>
        </w:rPr>
        <w:t xml:space="preserve">für die </w:t>
      </w:r>
      <w:r w:rsidRPr="00C93EEF">
        <w:rPr>
          <w:rFonts w:ascii="Arial" w:hAnsi="Arial" w:cs="Arial"/>
          <w:b/>
          <w:bCs/>
          <w:sz w:val="32"/>
        </w:rPr>
        <w:t>ÖGA 202</w:t>
      </w:r>
      <w:r>
        <w:rPr>
          <w:rFonts w:ascii="Arial" w:hAnsi="Arial" w:cs="Arial"/>
          <w:b/>
          <w:bCs/>
          <w:sz w:val="32"/>
        </w:rPr>
        <w:t xml:space="preserve">6 </w:t>
      </w:r>
      <w:r w:rsidR="000D00B1">
        <w:rPr>
          <w:rFonts w:ascii="Arial" w:hAnsi="Arial" w:cs="Arial"/>
          <w:b/>
          <w:bCs/>
          <w:sz w:val="32"/>
        </w:rPr>
        <w:t>beginnt!</w:t>
      </w:r>
    </w:p>
    <w:p w14:paraId="3AE8328D" w14:textId="77777777" w:rsidR="00FD364C" w:rsidRPr="00E97E18" w:rsidRDefault="00FD364C" w:rsidP="00FD364C">
      <w:pPr>
        <w:spacing w:after="0" w:line="240" w:lineRule="auto"/>
        <w:rPr>
          <w:rFonts w:ascii="Arial" w:hAnsi="Arial" w:cs="Arial"/>
          <w:b/>
          <w:bCs/>
          <w:sz w:val="20"/>
          <w:szCs w:val="14"/>
        </w:rPr>
      </w:pPr>
    </w:p>
    <w:p w14:paraId="78E82F8C" w14:textId="78179544" w:rsidR="00FD364C" w:rsidRDefault="009923A1" w:rsidP="001477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73540096"/>
      <w:r w:rsidRPr="009923A1">
        <w:rPr>
          <w:rFonts w:ascii="Arial" w:hAnsi="Arial" w:cs="Arial"/>
          <w:b/>
          <w:bCs/>
          <w:sz w:val="20"/>
          <w:szCs w:val="20"/>
        </w:rPr>
        <w:t xml:space="preserve">Vom 24. bis 26. Juni öffnet die Schweizer Fachmesse der Grünen Branche erneut ihre Tore. Auf dem Gelände der Gartenbauschule </w:t>
      </w:r>
      <w:proofErr w:type="spellStart"/>
      <w:r w:rsidRPr="009923A1">
        <w:rPr>
          <w:rFonts w:ascii="Arial" w:hAnsi="Arial" w:cs="Arial"/>
          <w:b/>
          <w:bCs/>
          <w:sz w:val="20"/>
          <w:szCs w:val="20"/>
        </w:rPr>
        <w:t>Oeschberg</w:t>
      </w:r>
      <w:proofErr w:type="spellEnd"/>
      <w:r w:rsidRPr="009923A1">
        <w:rPr>
          <w:rFonts w:ascii="Arial" w:hAnsi="Arial" w:cs="Arial"/>
          <w:b/>
          <w:bCs/>
          <w:sz w:val="20"/>
          <w:szCs w:val="20"/>
        </w:rPr>
        <w:t xml:space="preserve"> in Koppigen (BE) werden Innovationen und Trends </w:t>
      </w:r>
      <w:r>
        <w:rPr>
          <w:rFonts w:ascii="Arial" w:hAnsi="Arial" w:cs="Arial"/>
          <w:b/>
          <w:bCs/>
          <w:sz w:val="20"/>
          <w:szCs w:val="20"/>
        </w:rPr>
        <w:t>in der Grünen Branche</w:t>
      </w:r>
      <w:r w:rsidRPr="009923A1">
        <w:rPr>
          <w:rFonts w:ascii="Arial" w:hAnsi="Arial" w:cs="Arial"/>
          <w:b/>
          <w:bCs/>
          <w:sz w:val="20"/>
          <w:szCs w:val="20"/>
        </w:rPr>
        <w:t xml:space="preserve"> erlebbar. Mit über 400 Ausstellenden ist die ÖGA 2026 erneut ausgebucht.</w:t>
      </w:r>
    </w:p>
    <w:p w14:paraId="6CE85F47" w14:textId="77777777" w:rsidR="00FD364C" w:rsidRPr="00E97E18" w:rsidRDefault="00FD364C" w:rsidP="001477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299C111E" w14:textId="1BF37F0B" w:rsidR="00FD364C" w:rsidRDefault="00FB69F1" w:rsidP="00147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Mitte Mai beginnt d</w:t>
      </w:r>
      <w:r w:rsidR="009923A1" w:rsidRPr="009923A1">
        <w:rPr>
          <w:rFonts w:ascii="Arial" w:hAnsi="Arial" w:cs="Arial"/>
          <w:sz w:val="20"/>
          <w:szCs w:val="20"/>
        </w:rPr>
        <w:t>er Aufbau der Infrastruktur für die bedeutendste Informations- und Netzwerkplattform im professionellen Garten</w:t>
      </w:r>
      <w:r w:rsidR="009923A1">
        <w:rPr>
          <w:rFonts w:ascii="Arial" w:hAnsi="Arial" w:cs="Arial"/>
          <w:sz w:val="20"/>
          <w:szCs w:val="20"/>
        </w:rPr>
        <w:t>-/Landschafts</w:t>
      </w:r>
      <w:r w:rsidR="009923A1" w:rsidRPr="009923A1">
        <w:rPr>
          <w:rFonts w:ascii="Arial" w:hAnsi="Arial" w:cs="Arial"/>
          <w:sz w:val="20"/>
          <w:szCs w:val="20"/>
        </w:rPr>
        <w:t xml:space="preserve">bau </w:t>
      </w:r>
      <w:r w:rsidR="009923A1">
        <w:rPr>
          <w:rFonts w:ascii="Arial" w:hAnsi="Arial" w:cs="Arial"/>
          <w:sz w:val="20"/>
          <w:szCs w:val="20"/>
        </w:rPr>
        <w:t xml:space="preserve">und </w:t>
      </w:r>
      <w:r w:rsidR="009923A1" w:rsidRPr="009923A1">
        <w:rPr>
          <w:rFonts w:ascii="Arial" w:hAnsi="Arial" w:cs="Arial"/>
          <w:sz w:val="20"/>
          <w:szCs w:val="20"/>
        </w:rPr>
        <w:t>das öffentliche Grün. Auch der Kommunalbereich</w:t>
      </w:r>
      <w:r w:rsidR="009923A1">
        <w:rPr>
          <w:rFonts w:ascii="Arial" w:hAnsi="Arial" w:cs="Arial"/>
          <w:sz w:val="20"/>
          <w:szCs w:val="20"/>
        </w:rPr>
        <w:t>,</w:t>
      </w:r>
      <w:r w:rsidR="009923A1" w:rsidRPr="009923A1">
        <w:rPr>
          <w:rFonts w:ascii="Arial" w:hAnsi="Arial" w:cs="Arial"/>
          <w:sz w:val="20"/>
          <w:szCs w:val="20"/>
        </w:rPr>
        <w:t xml:space="preserve"> die Bauwirtschaft sowie </w:t>
      </w:r>
      <w:r w:rsidR="009923A1">
        <w:rPr>
          <w:rFonts w:ascii="Arial" w:hAnsi="Arial" w:cs="Arial"/>
          <w:sz w:val="20"/>
          <w:szCs w:val="20"/>
        </w:rPr>
        <w:t xml:space="preserve">der </w:t>
      </w:r>
      <w:r w:rsidR="009923A1" w:rsidRPr="009923A1">
        <w:rPr>
          <w:rFonts w:ascii="Arial" w:hAnsi="Arial" w:cs="Arial"/>
          <w:sz w:val="20"/>
          <w:szCs w:val="20"/>
        </w:rPr>
        <w:t>Gemüse-, Beeren</w:t>
      </w:r>
      <w:r w:rsidR="009923A1">
        <w:rPr>
          <w:rFonts w:ascii="Arial" w:hAnsi="Arial" w:cs="Arial"/>
          <w:sz w:val="20"/>
          <w:szCs w:val="20"/>
        </w:rPr>
        <w:t>- und Zierpflanzen</w:t>
      </w:r>
      <w:r w:rsidR="009923A1" w:rsidRPr="009923A1">
        <w:rPr>
          <w:rFonts w:ascii="Arial" w:hAnsi="Arial" w:cs="Arial"/>
          <w:sz w:val="20"/>
          <w:szCs w:val="20"/>
        </w:rPr>
        <w:t>bau sind integrale Bestandteile der Messe. Das weitläufige Parkgelände bietet ideale Voraussetzungen: Einerseits ermöglicht es eine effiziente, auf die Bedürfnisse der Ausstellenden abgestimmte Zeltinfrastruktur, andererseits schafft es grosszügige, praxisnahe Freiflächen, die die Anforderungen der Branche realitätsnah abbilden.</w:t>
      </w:r>
    </w:p>
    <w:p w14:paraId="7D2A11DF" w14:textId="77777777" w:rsidR="008F602B" w:rsidRDefault="008F602B" w:rsidP="00147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25F2E1" w14:textId="4366C0FB" w:rsidR="008F602B" w:rsidRPr="008F602B" w:rsidRDefault="008F602B" w:rsidP="001477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602B">
        <w:rPr>
          <w:rFonts w:ascii="Arial" w:hAnsi="Arial" w:cs="Arial"/>
          <w:b/>
          <w:bCs/>
          <w:sz w:val="20"/>
          <w:szCs w:val="20"/>
        </w:rPr>
        <w:t>ÖGA widerspiegelt Innovationskraft der Branche</w:t>
      </w:r>
    </w:p>
    <w:p w14:paraId="63D2776E" w14:textId="5D9D56CB" w:rsidR="008F602B" w:rsidRPr="00E97E18" w:rsidRDefault="008F602B" w:rsidP="00147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ÖGA honoriert </w:t>
      </w:r>
      <w:r w:rsidR="00FB69F1">
        <w:rPr>
          <w:rFonts w:ascii="Arial" w:hAnsi="Arial" w:cs="Arial"/>
          <w:sz w:val="20"/>
          <w:szCs w:val="20"/>
        </w:rPr>
        <w:t>Firmen</w:t>
      </w:r>
      <w:r>
        <w:rPr>
          <w:rFonts w:ascii="Arial" w:hAnsi="Arial" w:cs="Arial"/>
          <w:sz w:val="20"/>
          <w:szCs w:val="20"/>
        </w:rPr>
        <w:t xml:space="preserve">, welche </w:t>
      </w:r>
      <w:r w:rsidRPr="008F602B">
        <w:rPr>
          <w:rFonts w:ascii="Arial" w:hAnsi="Arial" w:cs="Arial"/>
          <w:sz w:val="20"/>
          <w:szCs w:val="20"/>
        </w:rPr>
        <w:t>die Weiterentwicklung von Maschinen</w:t>
      </w:r>
      <w:r w:rsidR="00FB69F1">
        <w:rPr>
          <w:rFonts w:ascii="Arial" w:hAnsi="Arial" w:cs="Arial"/>
          <w:sz w:val="20"/>
          <w:szCs w:val="20"/>
        </w:rPr>
        <w:t>, Geräten, Materialien und Dienstleistungen</w:t>
      </w:r>
      <w:r w:rsidRPr="008F602B">
        <w:rPr>
          <w:rFonts w:ascii="Arial" w:hAnsi="Arial" w:cs="Arial"/>
          <w:sz w:val="20"/>
          <w:szCs w:val="20"/>
        </w:rPr>
        <w:t xml:space="preserve"> </w:t>
      </w:r>
      <w:r w:rsidR="00FB69F1">
        <w:rPr>
          <w:rFonts w:ascii="Arial" w:hAnsi="Arial" w:cs="Arial"/>
          <w:sz w:val="20"/>
          <w:szCs w:val="20"/>
        </w:rPr>
        <w:t xml:space="preserve">für die Grüne Branche </w:t>
      </w:r>
      <w:r>
        <w:rPr>
          <w:rFonts w:ascii="Arial" w:hAnsi="Arial" w:cs="Arial"/>
          <w:sz w:val="20"/>
          <w:szCs w:val="20"/>
        </w:rPr>
        <w:t>vorantreiben. Aus diesem Grund vergibt sie seit 30 Jahren den beliebten Award</w:t>
      </w:r>
      <w:r w:rsidRPr="008F602B">
        <w:rPr>
          <w:rFonts w:ascii="Arial" w:hAnsi="Arial" w:cs="Arial"/>
          <w:sz w:val="20"/>
          <w:szCs w:val="20"/>
        </w:rPr>
        <w:t xml:space="preserve"> «Technische Neuheiten»</w:t>
      </w:r>
      <w:r w:rsidR="00FB69F1">
        <w:rPr>
          <w:rFonts w:ascii="Arial" w:hAnsi="Arial" w:cs="Arial"/>
          <w:sz w:val="20"/>
          <w:szCs w:val="20"/>
        </w:rPr>
        <w:t xml:space="preserve"> an die Ausstellende</w:t>
      </w:r>
      <w:r>
        <w:rPr>
          <w:rFonts w:ascii="Arial" w:hAnsi="Arial" w:cs="Arial"/>
          <w:sz w:val="20"/>
          <w:szCs w:val="20"/>
        </w:rPr>
        <w:t>. Und bereits zum fünften Mal wird der Aw</w:t>
      </w:r>
      <w:r w:rsidRPr="008F602B">
        <w:rPr>
          <w:rFonts w:ascii="Arial" w:hAnsi="Arial" w:cs="Arial"/>
          <w:sz w:val="20"/>
          <w:szCs w:val="20"/>
        </w:rPr>
        <w:t>ard «Neue Pflanzen» vergeben. Er würdigt Neuzüchtungen und Weiterentwicklungen von Pflanzen</w:t>
      </w:r>
      <w:r>
        <w:rPr>
          <w:rFonts w:ascii="Arial" w:hAnsi="Arial" w:cs="Arial"/>
          <w:sz w:val="20"/>
          <w:szCs w:val="20"/>
        </w:rPr>
        <w:t xml:space="preserve">. </w:t>
      </w:r>
      <w:r w:rsidR="00FB69F1">
        <w:rPr>
          <w:rFonts w:ascii="Arial" w:hAnsi="Arial" w:cs="Arial"/>
          <w:sz w:val="20"/>
          <w:szCs w:val="20"/>
        </w:rPr>
        <w:br/>
      </w:r>
      <w:r w:rsidR="00FB69F1">
        <w:rPr>
          <w:rFonts w:ascii="Arial" w:hAnsi="Arial" w:cs="Arial"/>
          <w:sz w:val="20"/>
          <w:szCs w:val="20"/>
        </w:rPr>
        <w:t xml:space="preserve">Die eingereichten </w:t>
      </w:r>
      <w:r w:rsidR="00FB69F1">
        <w:rPr>
          <w:rFonts w:ascii="Arial" w:hAnsi="Arial" w:cs="Arial"/>
          <w:sz w:val="20"/>
          <w:szCs w:val="20"/>
        </w:rPr>
        <w:t>Awards-</w:t>
      </w:r>
      <w:r w:rsidR="00FB69F1">
        <w:rPr>
          <w:rFonts w:ascii="Arial" w:hAnsi="Arial" w:cs="Arial"/>
          <w:sz w:val="20"/>
          <w:szCs w:val="20"/>
        </w:rPr>
        <w:t xml:space="preserve">Anmeldungen sind ab Ende Mai auf der Website ersichtlich. </w:t>
      </w:r>
      <w:r>
        <w:rPr>
          <w:rFonts w:ascii="Arial" w:hAnsi="Arial" w:cs="Arial"/>
          <w:sz w:val="20"/>
          <w:szCs w:val="20"/>
        </w:rPr>
        <w:t>Die</w:t>
      </w:r>
      <w:r w:rsidRPr="008F602B">
        <w:rPr>
          <w:rFonts w:ascii="Arial" w:hAnsi="Arial" w:cs="Arial"/>
          <w:sz w:val="20"/>
          <w:szCs w:val="20"/>
        </w:rPr>
        <w:t xml:space="preserve"> </w:t>
      </w:r>
      <w:r w:rsidR="00FB69F1">
        <w:rPr>
          <w:rFonts w:ascii="Arial" w:hAnsi="Arial" w:cs="Arial"/>
          <w:sz w:val="20"/>
          <w:szCs w:val="20"/>
        </w:rPr>
        <w:t>Gewinner</w:t>
      </w:r>
      <w:r w:rsidRPr="008F60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werden</w:t>
      </w:r>
      <w:r w:rsidRPr="008F602B">
        <w:rPr>
          <w:rFonts w:ascii="Arial" w:hAnsi="Arial" w:cs="Arial"/>
          <w:sz w:val="20"/>
          <w:szCs w:val="20"/>
        </w:rPr>
        <w:t xml:space="preserve"> am Medienempfang vom 24. Juni 2026 um 10.00 Uhr bekannt gegeben. Die Überreichung der Awards erfolg</w:t>
      </w:r>
      <w:r w:rsidR="00147711">
        <w:rPr>
          <w:rFonts w:ascii="Arial" w:hAnsi="Arial" w:cs="Arial"/>
          <w:sz w:val="20"/>
          <w:szCs w:val="20"/>
        </w:rPr>
        <w:t>t</w:t>
      </w:r>
      <w:r w:rsidRPr="008F602B">
        <w:rPr>
          <w:rFonts w:ascii="Arial" w:hAnsi="Arial" w:cs="Arial"/>
          <w:sz w:val="20"/>
          <w:szCs w:val="20"/>
        </w:rPr>
        <w:t xml:space="preserve"> anlässlich der ÖGA-Innovationsfeier </w:t>
      </w:r>
      <w:r w:rsidR="00147711">
        <w:rPr>
          <w:rFonts w:ascii="Arial" w:hAnsi="Arial" w:cs="Arial"/>
          <w:sz w:val="20"/>
          <w:szCs w:val="20"/>
        </w:rPr>
        <w:t xml:space="preserve">am selben Tag </w:t>
      </w:r>
      <w:r w:rsidRPr="008F602B">
        <w:rPr>
          <w:rFonts w:ascii="Arial" w:hAnsi="Arial" w:cs="Arial"/>
          <w:sz w:val="20"/>
          <w:szCs w:val="20"/>
        </w:rPr>
        <w:t>ab 17.00 Uhr.</w:t>
      </w:r>
      <w:r w:rsidR="00FB69F1">
        <w:rPr>
          <w:rFonts w:ascii="Arial" w:hAnsi="Arial" w:cs="Arial"/>
          <w:sz w:val="20"/>
          <w:szCs w:val="20"/>
        </w:rPr>
        <w:t xml:space="preserve"> </w:t>
      </w:r>
    </w:p>
    <w:p w14:paraId="277B93EF" w14:textId="494D38BC" w:rsidR="00FD364C" w:rsidRPr="00E97E18" w:rsidRDefault="00B05250" w:rsidP="001477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2" w:name="_Hlk32220745"/>
      <w:r>
        <w:rPr>
          <w:rFonts w:ascii="Arial" w:hAnsi="Arial" w:cs="Arial"/>
          <w:b/>
          <w:bCs/>
          <w:sz w:val="20"/>
          <w:szCs w:val="20"/>
        </w:rPr>
        <w:t>Fokus auf Gesundheit und Nachhaltigkeit</w:t>
      </w:r>
    </w:p>
    <w:p w14:paraId="695CCAC8" w14:textId="77777777" w:rsidR="00B05250" w:rsidRDefault="00B05250" w:rsidP="0014771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05250">
        <w:rPr>
          <w:rFonts w:ascii="Arial" w:hAnsi="Arial" w:cs="Arial"/>
          <w:sz w:val="20"/>
          <w:szCs w:val="20"/>
          <w:lang w:val="de-DE"/>
        </w:rPr>
        <w:t xml:space="preserve">Die </w:t>
      </w:r>
      <w:r w:rsidRPr="000D00B1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Sonderschau «rundum gesund»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B05250">
        <w:rPr>
          <w:rFonts w:ascii="Arial" w:hAnsi="Arial" w:cs="Arial"/>
          <w:sz w:val="20"/>
          <w:szCs w:val="20"/>
          <w:lang w:val="de-DE"/>
        </w:rPr>
        <w:t xml:space="preserve">widmet sich dem Thema Gesundheit </w:t>
      </w:r>
      <w:r>
        <w:rPr>
          <w:rFonts w:ascii="Arial" w:hAnsi="Arial" w:cs="Arial"/>
          <w:sz w:val="20"/>
          <w:szCs w:val="20"/>
          <w:lang w:val="de-DE"/>
        </w:rPr>
        <w:t>von</w:t>
      </w:r>
      <w:r w:rsidRPr="00B05250">
        <w:rPr>
          <w:rFonts w:ascii="Arial" w:hAnsi="Arial" w:cs="Arial"/>
          <w:sz w:val="20"/>
          <w:szCs w:val="20"/>
          <w:lang w:val="de-DE"/>
        </w:rPr>
        <w:t xml:space="preserve"> Mitarbeitenden</w:t>
      </w:r>
      <w:r>
        <w:rPr>
          <w:rFonts w:ascii="Arial" w:hAnsi="Arial" w:cs="Arial"/>
          <w:sz w:val="20"/>
          <w:szCs w:val="20"/>
          <w:lang w:val="de-DE"/>
        </w:rPr>
        <w:t>, der</w:t>
      </w:r>
      <w:r w:rsidRPr="00B05250">
        <w:rPr>
          <w:rFonts w:ascii="Arial" w:hAnsi="Arial" w:cs="Arial"/>
          <w:sz w:val="20"/>
          <w:szCs w:val="20"/>
          <w:lang w:val="de-DE"/>
        </w:rPr>
        <w:t xml:space="preserve"> Pflanzen- und Bodengesundheit sowie de</w:t>
      </w:r>
      <w:r>
        <w:rPr>
          <w:rFonts w:ascii="Arial" w:hAnsi="Arial" w:cs="Arial"/>
          <w:sz w:val="20"/>
          <w:szCs w:val="20"/>
          <w:lang w:val="de-DE"/>
        </w:rPr>
        <w:t>m</w:t>
      </w:r>
      <w:r w:rsidRPr="00B05250">
        <w:rPr>
          <w:rFonts w:ascii="Arial" w:hAnsi="Arial" w:cs="Arial"/>
          <w:sz w:val="20"/>
          <w:szCs w:val="20"/>
          <w:lang w:val="de-DE"/>
        </w:rPr>
        <w:t xml:space="preserve"> Erholungsfaktor in grünen Oasen. </w:t>
      </w:r>
    </w:p>
    <w:p w14:paraId="197EA4CD" w14:textId="2A850173" w:rsidR="000D00B1" w:rsidRPr="00E97E18" w:rsidRDefault="000D00B1" w:rsidP="0014771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Und an der </w:t>
      </w:r>
      <w:r w:rsidRPr="000D00B1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Demo „Grünflächenpflege“</w:t>
      </w:r>
      <w:r>
        <w:rPr>
          <w:rFonts w:ascii="Arial" w:hAnsi="Arial" w:cs="Arial"/>
          <w:sz w:val="20"/>
          <w:szCs w:val="20"/>
          <w:lang w:val="de-DE"/>
        </w:rPr>
        <w:t xml:space="preserve"> werden Wege aufgezeigt, wie die Artenvielfalt auf bisher homogenen Grünflächen gefördert werden kann. Dank Sensen, Tristen, Vogelkästen und 3D-Modellen soll Ökologie nicht nur ein Schlagwort bleiben. </w:t>
      </w:r>
    </w:p>
    <w:p w14:paraId="1B64520A" w14:textId="77777777" w:rsidR="00FD364C" w:rsidRPr="00E97E18" w:rsidRDefault="00FD364C" w:rsidP="0014771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2AC06FF" w14:textId="77777777" w:rsidR="00FD364C" w:rsidRPr="00E97E18" w:rsidRDefault="00FD364C" w:rsidP="001477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E18">
        <w:rPr>
          <w:rFonts w:ascii="Arial" w:hAnsi="Arial" w:cs="Arial"/>
          <w:b/>
          <w:bCs/>
          <w:sz w:val="20"/>
          <w:szCs w:val="20"/>
        </w:rPr>
        <w:t>Informationen für Medienschaffende</w:t>
      </w:r>
    </w:p>
    <w:p w14:paraId="3CBEDF3C" w14:textId="2C3F5F3E" w:rsidR="008F602B" w:rsidRPr="00E97E18" w:rsidRDefault="009923A1" w:rsidP="00147711">
      <w:pPr>
        <w:pStyle w:val="Listenabsatz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7E18">
        <w:rPr>
          <w:rFonts w:ascii="Arial" w:hAnsi="Arial" w:cs="Arial"/>
          <w:sz w:val="20"/>
          <w:szCs w:val="20"/>
        </w:rPr>
        <w:t>Der Ticket-Shop ist eröffnet</w:t>
      </w:r>
      <w:r>
        <w:rPr>
          <w:rFonts w:ascii="Arial" w:hAnsi="Arial" w:cs="Arial"/>
          <w:sz w:val="20"/>
          <w:szCs w:val="20"/>
        </w:rPr>
        <w:t xml:space="preserve">. </w:t>
      </w:r>
      <w:r w:rsidR="008F602B" w:rsidRPr="00E97E18">
        <w:rPr>
          <w:rFonts w:ascii="Arial" w:hAnsi="Arial" w:cs="Arial"/>
          <w:sz w:val="20"/>
          <w:szCs w:val="20"/>
        </w:rPr>
        <w:t>Wir empfehlen dringend, Eintritte und Parkkarten im Voraus online zu kaufen.</w:t>
      </w:r>
      <w:r w:rsidR="008F602B">
        <w:rPr>
          <w:rFonts w:ascii="Arial" w:hAnsi="Arial" w:cs="Arial"/>
          <w:sz w:val="20"/>
          <w:szCs w:val="20"/>
        </w:rPr>
        <w:t xml:space="preserve"> Die Online-Tickets kosten 5 CHF weniger als an der Tageskasse.</w:t>
      </w:r>
      <w:r w:rsidR="008F602B" w:rsidRPr="00E97E18">
        <w:rPr>
          <w:rFonts w:ascii="Arial" w:hAnsi="Arial" w:cs="Arial"/>
          <w:sz w:val="20"/>
          <w:szCs w:val="20"/>
        </w:rPr>
        <w:t xml:space="preserve"> Auch Kundengutscheine müssen online im Ticketshop eingelöst werden.</w:t>
      </w:r>
      <w:r w:rsidR="008F602B" w:rsidRPr="008F602B">
        <w:t xml:space="preserve"> </w:t>
      </w:r>
      <w:hyperlink r:id="rId11" w:history="1">
        <w:r w:rsidR="008F602B" w:rsidRPr="00E97E18">
          <w:rPr>
            <w:rStyle w:val="Hyperlink"/>
            <w:rFonts w:ascii="Arial" w:hAnsi="Arial" w:cs="Arial"/>
            <w:color w:val="00B050"/>
            <w:sz w:val="20"/>
            <w:szCs w:val="20"/>
          </w:rPr>
          <w:t>Tickets hier bestellen</w:t>
        </w:r>
      </w:hyperlink>
    </w:p>
    <w:p w14:paraId="4C955BC6" w14:textId="6155F5F0" w:rsidR="00FD364C" w:rsidRPr="00E97E18" w:rsidRDefault="00FD364C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7E18">
        <w:rPr>
          <w:rFonts w:ascii="Arial" w:hAnsi="Arial" w:cs="Arial"/>
          <w:sz w:val="20"/>
          <w:szCs w:val="20"/>
        </w:rPr>
        <w:t xml:space="preserve">Der </w:t>
      </w:r>
      <w:hyperlink r:id="rId12" w:history="1">
        <w:r w:rsidRPr="005A5B42">
          <w:rPr>
            <w:rStyle w:val="Hyperlink"/>
            <w:rFonts w:ascii="Arial" w:hAnsi="Arial" w:cs="Arial"/>
            <w:color w:val="00B050"/>
            <w:sz w:val="20"/>
            <w:szCs w:val="20"/>
          </w:rPr>
          <w:t>interaktive Messeplan</w:t>
        </w:r>
      </w:hyperlink>
      <w:r w:rsidRPr="005A5B42">
        <w:rPr>
          <w:rFonts w:ascii="Arial" w:hAnsi="Arial" w:cs="Arial"/>
          <w:color w:val="00B050"/>
          <w:sz w:val="20"/>
          <w:szCs w:val="20"/>
        </w:rPr>
        <w:t xml:space="preserve"> </w:t>
      </w:r>
      <w:r w:rsidRPr="00E97E18">
        <w:rPr>
          <w:rFonts w:ascii="Arial" w:hAnsi="Arial" w:cs="Arial"/>
          <w:sz w:val="20"/>
          <w:szCs w:val="20"/>
        </w:rPr>
        <w:t>ermöglicht Besuchenden, die gewünschten Aussteller rasch zu finden</w:t>
      </w:r>
      <w:r>
        <w:rPr>
          <w:rFonts w:ascii="Arial" w:hAnsi="Arial" w:cs="Arial"/>
          <w:sz w:val="20"/>
          <w:szCs w:val="20"/>
        </w:rPr>
        <w:t>.</w:t>
      </w:r>
    </w:p>
    <w:p w14:paraId="18EE8D94" w14:textId="77777777" w:rsidR="00FD364C" w:rsidRPr="00E97E18" w:rsidRDefault="00FD364C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hyperlink r:id="rId13" w:history="1">
        <w:r w:rsidRPr="00E97E18">
          <w:rPr>
            <w:rStyle w:val="Hyperlink"/>
            <w:rFonts w:ascii="Arial" w:hAnsi="Arial" w:cs="Arial"/>
            <w:color w:val="00B050"/>
            <w:sz w:val="20"/>
            <w:szCs w:val="20"/>
          </w:rPr>
          <w:t>Bildmaterial</w:t>
        </w:r>
      </w:hyperlink>
      <w:r w:rsidRPr="00E97E18">
        <w:rPr>
          <w:rFonts w:ascii="Arial" w:hAnsi="Arial" w:cs="Arial"/>
          <w:color w:val="00B050"/>
          <w:sz w:val="20"/>
          <w:szCs w:val="20"/>
        </w:rPr>
        <w:t xml:space="preserve"> </w:t>
      </w:r>
      <w:r w:rsidRPr="00E97E18">
        <w:rPr>
          <w:rFonts w:ascii="Arial" w:hAnsi="Arial" w:cs="Arial"/>
          <w:sz w:val="20"/>
          <w:szCs w:val="20"/>
        </w:rPr>
        <w:t>zu verschiedenen Themen erhalten Sie im Downloadbereich oder auf Anfrage.</w:t>
      </w:r>
    </w:p>
    <w:p w14:paraId="12BA27A8" w14:textId="77777777" w:rsidR="00FD364C" w:rsidRPr="00E97E18" w:rsidRDefault="00FD364C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hyperlink r:id="rId14" w:history="1">
        <w:r w:rsidRPr="00E97E18">
          <w:rPr>
            <w:rStyle w:val="Hyperlink"/>
            <w:rFonts w:ascii="Arial" w:hAnsi="Arial" w:cs="Arial"/>
            <w:color w:val="00B050"/>
            <w:sz w:val="20"/>
            <w:szCs w:val="20"/>
          </w:rPr>
          <w:t>Werbehilfsmittel</w:t>
        </w:r>
      </w:hyperlink>
      <w:r w:rsidRPr="00E97E18">
        <w:rPr>
          <w:rFonts w:ascii="Arial" w:hAnsi="Arial" w:cs="Arial"/>
          <w:sz w:val="20"/>
          <w:szCs w:val="20"/>
        </w:rPr>
        <w:t xml:space="preserve"> stehen kostenlos als Download zur Verfügung.</w:t>
      </w:r>
    </w:p>
    <w:p w14:paraId="0A90170D" w14:textId="77777777" w:rsidR="00FD364C" w:rsidRPr="00E97E18" w:rsidRDefault="00FD364C" w:rsidP="00147711">
      <w:pPr>
        <w:pStyle w:val="Listenabsatz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7E18">
        <w:rPr>
          <w:rFonts w:ascii="Arial" w:hAnsi="Arial" w:cs="Arial"/>
          <w:b/>
          <w:bCs/>
          <w:sz w:val="20"/>
          <w:szCs w:val="20"/>
        </w:rPr>
        <w:t xml:space="preserve">Wettbewerb für Ihre Leserschaft: </w:t>
      </w:r>
      <w:r w:rsidRPr="00E97E18">
        <w:rPr>
          <w:rFonts w:ascii="Arial" w:hAnsi="Arial" w:cs="Arial"/>
          <w:sz w:val="20"/>
          <w:szCs w:val="20"/>
        </w:rPr>
        <w:t>Falls Sie in Ihrer Fachzeitschrift einen Wettbewerb planen, stellt die ÖGA gerne ÖGA-Gratiseintritte als Preise zur Verfügung.</w:t>
      </w:r>
    </w:p>
    <w:p w14:paraId="54D0F7FB" w14:textId="77777777" w:rsidR="00FD364C" w:rsidRPr="00E97E18" w:rsidRDefault="00FD364C" w:rsidP="001477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C6431B" w14:textId="77777777" w:rsidR="00FD364C" w:rsidRPr="00E97E18" w:rsidRDefault="00FD364C" w:rsidP="001477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E18">
        <w:rPr>
          <w:rFonts w:ascii="Arial" w:hAnsi="Arial" w:cs="Arial"/>
          <w:sz w:val="20"/>
          <w:szCs w:val="20"/>
        </w:rPr>
        <w:t xml:space="preserve">Wir freuen uns über redaktionelle Beiträge vor und nach der ÖGA in Ihrer Fachzeitschrift. Gerne unterstützen wir Sie bei der Berichterstattung mit Rohtexten, Hintergrundinfos und Bildmaterial. Vielen Dank. </w:t>
      </w:r>
      <w:r w:rsidRPr="00E97E18">
        <w:rPr>
          <w:rFonts w:ascii="Arial" w:hAnsi="Arial" w:cs="Arial"/>
          <w:sz w:val="20"/>
          <w:szCs w:val="20"/>
        </w:rPr>
        <w:br/>
      </w:r>
      <w:bookmarkEnd w:id="2"/>
    </w:p>
    <w:p w14:paraId="5BD91DB7" w14:textId="77777777" w:rsidR="00997D57" w:rsidRPr="00997D57" w:rsidRDefault="00997D57" w:rsidP="0014771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7D57">
        <w:rPr>
          <w:rFonts w:ascii="Arial" w:hAnsi="Arial" w:cs="Arial"/>
          <w:sz w:val="20"/>
          <w:szCs w:val="20"/>
        </w:rPr>
        <w:t xml:space="preserve">Rolf Matter </w:t>
      </w:r>
      <w:r w:rsidRPr="00997D57">
        <w:rPr>
          <w:rFonts w:ascii="Arial" w:hAnsi="Arial" w:cs="Arial"/>
          <w:sz w:val="20"/>
        </w:rPr>
        <w:t>|</w:t>
      </w:r>
      <w:r w:rsidRPr="00997D57">
        <w:rPr>
          <w:rFonts w:ascii="Arial" w:hAnsi="Arial" w:cs="Arial"/>
          <w:sz w:val="20"/>
          <w:szCs w:val="20"/>
        </w:rPr>
        <w:t xml:space="preserve"> ÖGA-Pressestelle </w:t>
      </w:r>
      <w:r w:rsidRPr="00997D57">
        <w:rPr>
          <w:rFonts w:ascii="Arial" w:hAnsi="Arial" w:cs="Arial"/>
          <w:sz w:val="20"/>
        </w:rPr>
        <w:t>|</w:t>
      </w:r>
      <w:r w:rsidRPr="00997D57">
        <w:rPr>
          <w:rFonts w:ascii="Arial" w:hAnsi="Arial" w:cs="Arial"/>
          <w:sz w:val="20"/>
          <w:szCs w:val="20"/>
        </w:rPr>
        <w:t xml:space="preserve"> Mitglied Messeleitung</w:t>
      </w:r>
    </w:p>
    <w:bookmarkStart w:id="3" w:name="_Hlk107577719"/>
    <w:p w14:paraId="517C479B" w14:textId="77777777" w:rsidR="00B472AA" w:rsidRDefault="00997D57" w:rsidP="00147711">
      <w:pPr>
        <w:spacing w:after="0" w:line="240" w:lineRule="auto"/>
        <w:jc w:val="both"/>
      </w:pP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begin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instrText>HYPERLINK "http://www.oega.ch"</w:instrTex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separate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t>www.oega.ch</w: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end"/>
      </w:r>
      <w:r w:rsidRPr="00997D57">
        <w:rPr>
          <w:rFonts w:ascii="Arial" w:hAnsi="Arial" w:cs="Arial"/>
          <w:sz w:val="20"/>
        </w:rPr>
        <w:t xml:space="preserve"> | rolf.matter@szg.ch | Tel. 034 413 70 70 | Tel. 079 692 17 89</w:t>
      </w:r>
    </w:p>
    <w:p w14:paraId="7B9796C9" w14:textId="4DDA79B7" w:rsidR="00A03B4D" w:rsidRPr="00997D57" w:rsidRDefault="003B0563" w:rsidP="00A03B4D">
      <w:pPr>
        <w:spacing w:after="0" w:line="240" w:lineRule="auto"/>
        <w:jc w:val="both"/>
        <w:rPr>
          <w:rFonts w:ascii="Arial" w:hAnsi="Arial" w:cs="Arial"/>
          <w:sz w:val="20"/>
        </w:rPr>
      </w:pP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80256" behindDoc="1" locked="0" layoutInCell="1" allowOverlap="1" wp14:anchorId="47DC4DE5" wp14:editId="54E6CAB7">
            <wp:simplePos x="0" y="0"/>
            <wp:positionH relativeFrom="margin">
              <wp:posOffset>0</wp:posOffset>
            </wp:positionH>
            <wp:positionV relativeFrom="paragraph">
              <wp:posOffset>137160</wp:posOffset>
            </wp:positionV>
            <wp:extent cx="249555" cy="249555"/>
            <wp:effectExtent l="0" t="0" r="0" b="0"/>
            <wp:wrapTight wrapText="bothSides">
              <wp:wrapPolygon edited="0">
                <wp:start x="0" y="0"/>
                <wp:lineTo x="0" y="19786"/>
                <wp:lineTo x="19786" y="19786"/>
                <wp:lineTo x="19786" y="0"/>
                <wp:lineTo x="0" y="0"/>
              </wp:wrapPolygon>
            </wp:wrapTight>
            <wp:docPr id="1220808934" name="Grafik 1220808934" descr="Ein Bild, das Symbol, Logo, Schrift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08934" name="Grafik 1220808934" descr="Ein Bild, das Symbol, Logo, Schrift enthält.&#10;&#10;Automatisch generierte Beschreibung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79232" behindDoc="1" locked="0" layoutInCell="1" allowOverlap="1" wp14:anchorId="7D059F54" wp14:editId="2270B087">
            <wp:simplePos x="0" y="0"/>
            <wp:positionH relativeFrom="margin">
              <wp:posOffset>469265</wp:posOffset>
            </wp:positionH>
            <wp:positionV relativeFrom="paragraph">
              <wp:posOffset>136525</wp:posOffset>
            </wp:positionV>
            <wp:extent cx="249555" cy="245110"/>
            <wp:effectExtent l="0" t="0" r="0" b="2540"/>
            <wp:wrapTight wrapText="bothSides">
              <wp:wrapPolygon edited="0">
                <wp:start x="0" y="0"/>
                <wp:lineTo x="0" y="20145"/>
                <wp:lineTo x="19786" y="20145"/>
                <wp:lineTo x="19786" y="0"/>
                <wp:lineTo x="0" y="0"/>
              </wp:wrapPolygon>
            </wp:wrapTight>
            <wp:docPr id="5" name="Grafik 5" descr="Ein Bild, das Text, Grafiken, Kreis, Logo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Grafiken, Kreis, Logo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2500" r="13186" b="14773"/>
                    <a:stretch/>
                  </pic:blipFill>
                  <pic:spPr bwMode="auto">
                    <a:xfrm>
                      <a:off x="0" y="0"/>
                      <a:ext cx="2495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8072B" w14:textId="463D6732" w:rsidR="00FF0C94" w:rsidRDefault="00997D57" w:rsidP="00E662BD">
      <w:pPr>
        <w:tabs>
          <w:tab w:val="left" w:pos="567"/>
          <w:tab w:val="left" w:pos="5954"/>
        </w:tabs>
        <w:spacing w:after="240" w:line="240" w:lineRule="auto"/>
        <w:jc w:val="both"/>
        <w:rPr>
          <w:sz w:val="16"/>
          <w:szCs w:val="16"/>
        </w:rPr>
      </w:pPr>
      <w:r w:rsidRPr="00E662BD">
        <w:rPr>
          <w:rFonts w:ascii="Arial" w:hAnsi="Arial" w:cs="Arial"/>
          <w:sz w:val="16"/>
          <w:szCs w:val="16"/>
        </w:rPr>
        <w:t xml:space="preserve"> </w:t>
      </w:r>
      <w:hyperlink r:id="rId19" w:history="1"/>
      <w:bookmarkEnd w:id="3"/>
      <w:r w:rsidR="00E662BD">
        <w:rPr>
          <w:sz w:val="16"/>
          <w:szCs w:val="16"/>
        </w:rPr>
        <w:t xml:space="preserve">   </w:t>
      </w:r>
      <w:r w:rsidR="00E662BD">
        <w:rPr>
          <w:noProof/>
        </w:rPr>
        <w:drawing>
          <wp:inline distT="0" distB="0" distL="0" distR="0" wp14:anchorId="54D56681" wp14:editId="2BF757C3">
            <wp:extent cx="241300" cy="241300"/>
            <wp:effectExtent l="0" t="0" r="6350" b="6350"/>
            <wp:docPr id="1935943647" name="Grafik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43647" name="Grafik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2F51" w14:textId="3A3D2542" w:rsidR="006553A8" w:rsidRDefault="006553A8">
      <w:pPr>
        <w:rPr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169"/>
      </w:tblGrid>
      <w:tr w:rsidR="006553A8" w:rsidRPr="000A42FE" w14:paraId="5FA6730B" w14:textId="77777777" w:rsidTr="000A42FE">
        <w:trPr>
          <w:trHeight w:val="2022"/>
        </w:trPr>
        <w:tc>
          <w:tcPr>
            <w:tcW w:w="9639" w:type="dxa"/>
            <w:gridSpan w:val="2"/>
          </w:tcPr>
          <w:p w14:paraId="4020B72B" w14:textId="771F9023" w:rsidR="006553A8" w:rsidRPr="000A42FE" w:rsidRDefault="006553A8" w:rsidP="00D1220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-11"/>
              <w:textAlignment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2FE">
              <w:rPr>
                <w:rFonts w:ascii="Arial" w:hAnsi="Arial" w:cs="Arial"/>
                <w:b/>
                <w:sz w:val="16"/>
                <w:szCs w:val="16"/>
              </w:rPr>
              <w:t xml:space="preserve">Die bedeutendste Schweizer Fachmesse für den professionellen Gartenbau, die Grünflächenpflege, </w:t>
            </w:r>
            <w:r w:rsidR="00677407" w:rsidRPr="000A42FE">
              <w:rPr>
                <w:rFonts w:ascii="Arial" w:hAnsi="Arial" w:cs="Arial"/>
                <w:b/>
                <w:sz w:val="16"/>
                <w:szCs w:val="16"/>
              </w:rPr>
              <w:t xml:space="preserve">die Bauwirtschaft, </w:t>
            </w:r>
            <w:r w:rsidRPr="000A42FE">
              <w:rPr>
                <w:rFonts w:ascii="Arial" w:hAnsi="Arial" w:cs="Arial"/>
                <w:b/>
                <w:sz w:val="16"/>
                <w:szCs w:val="16"/>
              </w:rPr>
              <w:t>kommunale Dienstleistungen und den Gemüse- und Beerenbau – 3</w:t>
            </w:r>
            <w:r w:rsidR="00C1560D" w:rsidRPr="000A42F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0A42FE">
              <w:rPr>
                <w:rFonts w:ascii="Arial" w:hAnsi="Arial" w:cs="Arial"/>
                <w:b/>
                <w:sz w:val="16"/>
                <w:szCs w:val="16"/>
              </w:rPr>
              <w:t>. Ausgabe – 6</w:t>
            </w:r>
            <w:r w:rsidR="00C1560D" w:rsidRPr="000A42F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A42FE">
              <w:rPr>
                <w:rFonts w:ascii="Arial" w:hAnsi="Arial" w:cs="Arial"/>
                <w:b/>
                <w:sz w:val="16"/>
                <w:szCs w:val="16"/>
              </w:rPr>
              <w:t xml:space="preserve"> Jahre ÖGA</w:t>
            </w:r>
            <w:r w:rsidR="00C1560D" w:rsidRPr="000A42FE">
              <w:rPr>
                <w:rFonts w:ascii="Arial" w:hAnsi="Arial" w:cs="Arial"/>
                <w:b/>
                <w:sz w:val="16"/>
                <w:szCs w:val="16"/>
              </w:rPr>
              <w:t xml:space="preserve"> (seit 1961)</w:t>
            </w:r>
          </w:p>
          <w:p w14:paraId="421FB501" w14:textId="121DE34C" w:rsidR="006553A8" w:rsidRPr="000A42FE" w:rsidRDefault="006553A8" w:rsidP="00D12206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</w:rPr>
            </w:pPr>
            <w:r w:rsidRPr="000A42FE">
              <w:rPr>
                <w:rFonts w:ascii="Arial" w:hAnsi="Arial" w:cs="Arial"/>
                <w:bCs/>
                <w:sz w:val="16"/>
                <w:szCs w:val="16"/>
              </w:rPr>
              <w:t>Datum:</w:t>
            </w:r>
            <w:r w:rsidRPr="000A42FE">
              <w:rPr>
                <w:rFonts w:ascii="Arial" w:hAnsi="Arial" w:cs="Arial"/>
                <w:sz w:val="16"/>
                <w:szCs w:val="16"/>
              </w:rPr>
              <w:tab/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Mittwoch 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bis Freitag, 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2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>4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. 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- 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2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>6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. Juni 202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>6</w:t>
            </w:r>
          </w:p>
          <w:p w14:paraId="556FACAC" w14:textId="77777777" w:rsidR="006553A8" w:rsidRPr="000A42FE" w:rsidRDefault="006553A8" w:rsidP="00D12206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</w:rPr>
            </w:pPr>
            <w:r w:rsidRPr="000A42FE">
              <w:rPr>
                <w:rFonts w:ascii="Arial" w:hAnsi="Arial" w:cs="Arial"/>
                <w:bCs/>
                <w:sz w:val="16"/>
                <w:szCs w:val="16"/>
              </w:rPr>
              <w:t>Ort:</w:t>
            </w:r>
            <w:r w:rsidRPr="000A42FE">
              <w:rPr>
                <w:rFonts w:ascii="Arial" w:hAnsi="Arial" w:cs="Arial"/>
                <w:bCs/>
                <w:sz w:val="16"/>
                <w:szCs w:val="16"/>
              </w:rPr>
              <w:tab/>
            </w:r>
            <w:proofErr w:type="spellStart"/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Oeschberg</w:t>
            </w:r>
            <w:proofErr w:type="spellEnd"/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 Koppigen BE, Schweiz</w:t>
            </w:r>
          </w:p>
          <w:p w14:paraId="38401D00" w14:textId="77777777" w:rsidR="006553A8" w:rsidRPr="000A42FE" w:rsidRDefault="006553A8" w:rsidP="00D12206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bCs/>
                <w:sz w:val="16"/>
                <w:szCs w:val="16"/>
              </w:rPr>
              <w:t>Ausstellungsfläche: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ab/>
              <w:t>120'000 m</w:t>
            </w:r>
            <w:r w:rsidRPr="000A42FE"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2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, davon ca. 10'000 m</w:t>
            </w:r>
            <w:r w:rsidRPr="000A42FE"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2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 überdeckte Fläche</w:t>
            </w:r>
          </w:p>
          <w:p w14:paraId="0EA54CAA" w14:textId="30FCEACE" w:rsidR="006553A8" w:rsidRPr="000A42FE" w:rsidRDefault="006553A8" w:rsidP="00D12206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</w:rPr>
            </w:pPr>
            <w:r w:rsidRPr="000A42FE">
              <w:rPr>
                <w:rFonts w:ascii="Arial" w:hAnsi="Arial" w:cs="Arial"/>
                <w:bCs/>
                <w:sz w:val="16"/>
                <w:szCs w:val="16"/>
              </w:rPr>
              <w:t>Anzahl Aussteller:</w:t>
            </w:r>
            <w:r w:rsidRPr="000A42FE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40</w:t>
            </w:r>
            <w:r w:rsidR="00922EB9" w:rsidRPr="000A42FE">
              <w:rPr>
                <w:rFonts w:ascii="Arial" w:eastAsia="Arial Unicode MS" w:hAnsi="Arial" w:cs="Arial"/>
                <w:sz w:val="16"/>
                <w:szCs w:val="16"/>
              </w:rPr>
              <w:t>9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 (202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>4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14:paraId="767ACA0E" w14:textId="35AC9C3E" w:rsidR="006553A8" w:rsidRPr="000A42FE" w:rsidRDefault="006553A8" w:rsidP="00D12206">
            <w:pPr>
              <w:tabs>
                <w:tab w:val="left" w:pos="2053"/>
              </w:tabs>
              <w:spacing w:after="12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bCs/>
                <w:sz w:val="16"/>
                <w:szCs w:val="16"/>
              </w:rPr>
              <w:t>Anzahl Fachbesucher:</w:t>
            </w:r>
            <w:r w:rsidRPr="000A42FE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20'</w:t>
            </w:r>
            <w:r w:rsidR="00922EB9" w:rsidRPr="000A42FE">
              <w:rPr>
                <w:rFonts w:ascii="Arial" w:eastAsia="Arial Unicode MS" w:hAnsi="Arial" w:cs="Arial"/>
                <w:sz w:val="16"/>
                <w:szCs w:val="16"/>
              </w:rPr>
              <w:t>350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 xml:space="preserve"> (202</w:t>
            </w:r>
            <w:r w:rsidR="00677407" w:rsidRPr="000A42FE">
              <w:rPr>
                <w:rFonts w:ascii="Arial" w:eastAsia="Arial Unicode MS" w:hAnsi="Arial" w:cs="Arial"/>
                <w:sz w:val="16"/>
                <w:szCs w:val="16"/>
              </w:rPr>
              <w:t>4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</w:tc>
      </w:tr>
      <w:tr w:rsidR="006553A8" w:rsidRPr="000A42FE" w14:paraId="5E3967A1" w14:textId="77777777" w:rsidTr="00D12206">
        <w:trPr>
          <w:trHeight w:val="246"/>
        </w:trPr>
        <w:tc>
          <w:tcPr>
            <w:tcW w:w="4470" w:type="dxa"/>
            <w:shd w:val="clear" w:color="auto" w:fill="BCE006"/>
            <w:vAlign w:val="center"/>
          </w:tcPr>
          <w:p w14:paraId="0F9865DC" w14:textId="77777777" w:rsidR="006553A8" w:rsidRPr="000A42FE" w:rsidRDefault="006553A8" w:rsidP="00D12206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r w:rsidRPr="000A42FE">
              <w:rPr>
                <w:rFonts w:cs="Arial"/>
                <w:sz w:val="16"/>
                <w:szCs w:val="16"/>
              </w:rPr>
              <w:t xml:space="preserve">Fachmesse für den Profi (Zielgruppen) </w:t>
            </w:r>
          </w:p>
        </w:tc>
        <w:tc>
          <w:tcPr>
            <w:tcW w:w="5169" w:type="dxa"/>
            <w:shd w:val="clear" w:color="auto" w:fill="BCE006"/>
            <w:vAlign w:val="center"/>
          </w:tcPr>
          <w:p w14:paraId="64885BDF" w14:textId="77777777" w:rsidR="006553A8" w:rsidRPr="000A42FE" w:rsidRDefault="006553A8" w:rsidP="00D12206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9"/>
              <w:jc w:val="left"/>
              <w:rPr>
                <w:rFonts w:cs="Arial"/>
                <w:sz w:val="16"/>
                <w:szCs w:val="16"/>
              </w:rPr>
            </w:pPr>
            <w:r w:rsidRPr="000A42FE">
              <w:rPr>
                <w:rFonts w:cs="Arial"/>
                <w:sz w:val="16"/>
                <w:szCs w:val="16"/>
              </w:rPr>
              <w:t xml:space="preserve">Ausgestellte Produkte und Dienstleistungen </w:t>
            </w:r>
          </w:p>
        </w:tc>
      </w:tr>
      <w:tr w:rsidR="006553A8" w:rsidRPr="000A42FE" w14:paraId="654B4F3A" w14:textId="77777777" w:rsidTr="00D12206">
        <w:trPr>
          <w:trHeight w:val="3054"/>
        </w:trPr>
        <w:tc>
          <w:tcPr>
            <w:tcW w:w="4470" w:type="dxa"/>
            <w:tcBorders>
              <w:bottom w:val="single" w:sz="4" w:space="0" w:color="auto"/>
            </w:tcBorders>
          </w:tcPr>
          <w:p w14:paraId="5B4981B9" w14:textId="77777777" w:rsidR="006553A8" w:rsidRPr="000A42FE" w:rsidRDefault="006553A8" w:rsidP="00D12206">
            <w:pPr>
              <w:spacing w:before="60" w:after="0" w:line="240" w:lineRule="auto"/>
              <w:ind w:left="108"/>
              <w:rPr>
                <w:rFonts w:ascii="Arial" w:eastAsia="Arial Unicode MS" w:hAnsi="Arial" w:cs="Arial"/>
                <w:sz w:val="16"/>
                <w:szCs w:val="16"/>
                <w:u w:val="single"/>
              </w:rPr>
            </w:pPr>
            <w:r w:rsidRPr="000A42FE">
              <w:rPr>
                <w:rFonts w:ascii="Arial" w:hAnsi="Arial" w:cs="Arial"/>
                <w:sz w:val="16"/>
                <w:szCs w:val="16"/>
                <w:u w:val="single"/>
              </w:rPr>
              <w:t>Professioneller Garten- und Landschaftsbau</w:t>
            </w:r>
          </w:p>
          <w:p w14:paraId="2E02882D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 xml:space="preserve">Zierpflanzenbau, </w:t>
            </w: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Baumschulen</w:t>
            </w:r>
          </w:p>
          <w:p w14:paraId="322EE464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Endverkauf, Gartencenter</w:t>
            </w:r>
          </w:p>
          <w:p w14:paraId="4BFC9317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Floristik</w:t>
            </w:r>
          </w:p>
          <w:p w14:paraId="33A3AD20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Friedhöfe</w:t>
            </w:r>
          </w:p>
          <w:p w14:paraId="29358150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eastAsia="Arial Unicode MS" w:hAnsi="Arial" w:cs="Arial"/>
                <w:sz w:val="16"/>
                <w:szCs w:val="16"/>
              </w:rPr>
              <w:t>Garten-, Landschaftsbau und -Planung</w:t>
            </w:r>
          </w:p>
          <w:p w14:paraId="04AEA7FE" w14:textId="77777777" w:rsidR="006553A8" w:rsidRPr="000A42FE" w:rsidRDefault="006553A8" w:rsidP="00D12206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A42FE">
              <w:rPr>
                <w:rFonts w:ascii="Arial" w:hAnsi="Arial" w:cs="Arial"/>
                <w:sz w:val="16"/>
                <w:szCs w:val="16"/>
                <w:u w:val="single"/>
              </w:rPr>
              <w:t>Kommunalbereich und Bauwirtschaft</w:t>
            </w:r>
          </w:p>
          <w:p w14:paraId="3B6F6B27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Öffentliches Grün, Kommunalbereich</w:t>
            </w:r>
          </w:p>
          <w:p w14:paraId="3C6E93A1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Bauwirtschaft</w:t>
            </w:r>
          </w:p>
          <w:p w14:paraId="792266DE" w14:textId="77777777" w:rsidR="006553A8" w:rsidRPr="000A42FE" w:rsidRDefault="006553A8" w:rsidP="00D12206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A42FE">
              <w:rPr>
                <w:rFonts w:ascii="Arial" w:hAnsi="Arial" w:cs="Arial"/>
                <w:sz w:val="16"/>
                <w:szCs w:val="16"/>
                <w:u w:val="single"/>
              </w:rPr>
              <w:t>Professioneller Gemüse- und Obstbau</w:t>
            </w:r>
          </w:p>
          <w:p w14:paraId="37D15B9E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Gemüsebau</w:t>
            </w:r>
          </w:p>
          <w:p w14:paraId="75B497BC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120" w:line="240" w:lineRule="auto"/>
              <w:ind w:left="420" w:hanging="284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Obst-, und Beerenbau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2C2DF13F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Grünflächenpflege, Rasenpflege, Turf</w:t>
            </w:r>
          </w:p>
          <w:p w14:paraId="798CD1BA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Kleingeräte, Maschinen</w:t>
            </w:r>
          </w:p>
          <w:p w14:paraId="2A56D697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Bau- und Bodenbearbeitungsmaschinen</w:t>
            </w:r>
          </w:p>
          <w:p w14:paraId="607328CF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Bedarfsartikel</w:t>
            </w:r>
          </w:p>
          <w:p w14:paraId="3CF171C1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Beton-, Stein- und Holzelemente</w:t>
            </w:r>
          </w:p>
          <w:p w14:paraId="15A5C9D0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Erde, Dünger, Pflanzenschutz</w:t>
            </w:r>
          </w:p>
          <w:p w14:paraId="143BFC18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Gewächshäuser, Inneneinrichtungen</w:t>
            </w:r>
          </w:p>
          <w:p w14:paraId="5C42DBCA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Gemüse-, Obst- und Beerenbaumaschinen und -geräte</w:t>
            </w:r>
          </w:p>
          <w:p w14:paraId="0BF6C1A2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Sämereien, Pflanzen</w:t>
            </w:r>
          </w:p>
          <w:p w14:paraId="146F10E3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EDV, Fachbücher, Zeitschriften</w:t>
            </w:r>
          </w:p>
          <w:p w14:paraId="03E78E50" w14:textId="77777777" w:rsidR="006553A8" w:rsidRPr="000A42FE" w:rsidRDefault="006553A8" w:rsidP="00D12206">
            <w:pPr>
              <w:tabs>
                <w:tab w:val="num" w:pos="426"/>
              </w:tabs>
              <w:spacing w:after="0" w:line="240" w:lineRule="auto"/>
              <w:ind w:left="11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3A8" w:rsidRPr="000A42FE" w14:paraId="3A13C3D1" w14:textId="77777777" w:rsidTr="00D12206">
        <w:trPr>
          <w:trHeight w:val="246"/>
        </w:trPr>
        <w:tc>
          <w:tcPr>
            <w:tcW w:w="4470" w:type="dxa"/>
            <w:tcBorders>
              <w:bottom w:val="single" w:sz="4" w:space="0" w:color="auto"/>
            </w:tcBorders>
            <w:shd w:val="clear" w:color="auto" w:fill="BCE006"/>
          </w:tcPr>
          <w:p w14:paraId="152B5ECE" w14:textId="57975D50" w:rsidR="006553A8" w:rsidRPr="000A42FE" w:rsidRDefault="006553A8" w:rsidP="00D12206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r w:rsidRPr="000A42FE">
              <w:rPr>
                <w:rFonts w:cs="Arial"/>
                <w:sz w:val="16"/>
                <w:szCs w:val="16"/>
              </w:rPr>
              <w:t>Sonderschau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BCE006"/>
          </w:tcPr>
          <w:p w14:paraId="3BE0CC8B" w14:textId="77777777" w:rsidR="006553A8" w:rsidRPr="000A42FE" w:rsidRDefault="006553A8" w:rsidP="00D12206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r w:rsidRPr="000A42FE">
              <w:rPr>
                <w:rFonts w:cs="Arial"/>
                <w:sz w:val="16"/>
                <w:szCs w:val="16"/>
              </w:rPr>
              <w:t>Veranstaltungen</w:t>
            </w:r>
          </w:p>
        </w:tc>
      </w:tr>
      <w:tr w:rsidR="006553A8" w:rsidRPr="000A42FE" w14:paraId="1C961DA4" w14:textId="77777777" w:rsidTr="000A42FE">
        <w:trPr>
          <w:trHeight w:val="670"/>
        </w:trPr>
        <w:tc>
          <w:tcPr>
            <w:tcW w:w="4470" w:type="dxa"/>
            <w:tcBorders>
              <w:bottom w:val="single" w:sz="4" w:space="0" w:color="auto"/>
            </w:tcBorders>
          </w:tcPr>
          <w:p w14:paraId="234C022B" w14:textId="7591EB36" w:rsidR="006553A8" w:rsidRPr="000A42FE" w:rsidRDefault="00F33C76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6553A8" w:rsidRPr="000A42FE">
              <w:rPr>
                <w:rFonts w:ascii="Arial" w:hAnsi="Arial" w:cs="Arial"/>
                <w:sz w:val="16"/>
                <w:szCs w:val="16"/>
              </w:rPr>
              <w:t>um Schwerpunktthema "</w:t>
            </w:r>
            <w:r w:rsidR="00C600B2" w:rsidRPr="000A42FE">
              <w:rPr>
                <w:rFonts w:ascii="Arial" w:hAnsi="Arial" w:cs="Arial"/>
                <w:sz w:val="16"/>
                <w:szCs w:val="16"/>
              </w:rPr>
              <w:t>rundum gesund</w:t>
            </w:r>
            <w:r w:rsidR="006553A8" w:rsidRPr="000A42FE">
              <w:rPr>
                <w:rFonts w:ascii="Arial" w:hAnsi="Arial" w:cs="Arial"/>
                <w:sz w:val="16"/>
                <w:szCs w:val="16"/>
              </w:rPr>
              <w:t>"</w:t>
            </w:r>
            <w:r w:rsidR="00922EB9" w:rsidRPr="000A42FE">
              <w:rPr>
                <w:rFonts w:ascii="Arial" w:hAnsi="Arial" w:cs="Arial"/>
                <w:sz w:val="16"/>
                <w:szCs w:val="16"/>
              </w:rPr>
              <w:t>:</w:t>
            </w:r>
            <w:r w:rsidR="00C600B2" w:rsidRPr="000A42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2EB9" w:rsidRPr="000A42FE">
              <w:rPr>
                <w:rFonts w:ascii="Arial" w:hAnsi="Arial" w:cs="Arial"/>
                <w:sz w:val="16"/>
                <w:szCs w:val="16"/>
              </w:rPr>
              <w:t>gesunde Pflanzen, gesunde Umwelt, gesunde Mitarbeitende.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35FBEBE9" w14:textId="0D6D62DD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 xml:space="preserve">Liste folgt voraussichtlich </w:t>
            </w:r>
            <w:r w:rsidR="00C600B2" w:rsidRPr="000A42FE">
              <w:rPr>
                <w:rFonts w:ascii="Arial" w:hAnsi="Arial" w:cs="Arial"/>
                <w:sz w:val="16"/>
                <w:szCs w:val="16"/>
              </w:rPr>
              <w:t xml:space="preserve">im </w:t>
            </w:r>
            <w:r w:rsidRPr="000A42FE">
              <w:rPr>
                <w:rFonts w:ascii="Arial" w:hAnsi="Arial" w:cs="Arial"/>
                <w:sz w:val="16"/>
                <w:szCs w:val="16"/>
              </w:rPr>
              <w:t>April 202</w:t>
            </w:r>
            <w:r w:rsidR="00C600B2" w:rsidRPr="000A42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553A8" w:rsidRPr="000A42FE" w14:paraId="6BF8B1C2" w14:textId="77777777" w:rsidTr="00D12206">
        <w:trPr>
          <w:trHeight w:val="246"/>
        </w:trPr>
        <w:tc>
          <w:tcPr>
            <w:tcW w:w="9639" w:type="dxa"/>
            <w:gridSpan w:val="2"/>
            <w:shd w:val="clear" w:color="auto" w:fill="BCE006"/>
          </w:tcPr>
          <w:p w14:paraId="45FBE7CE" w14:textId="0D74C6E6" w:rsidR="006553A8" w:rsidRPr="000A42FE" w:rsidRDefault="006553A8" w:rsidP="00D12206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rPr>
                <w:rFonts w:cs="Arial"/>
                <w:sz w:val="16"/>
                <w:szCs w:val="16"/>
              </w:rPr>
            </w:pPr>
            <w:r w:rsidRPr="000A42FE">
              <w:rPr>
                <w:rFonts w:cs="Arial"/>
                <w:sz w:val="16"/>
                <w:szCs w:val="16"/>
              </w:rPr>
              <w:t>Vorteile der ÖGA für Ausstelle</w:t>
            </w:r>
            <w:r w:rsidR="000A42FE" w:rsidRPr="000A42FE">
              <w:rPr>
                <w:rFonts w:cs="Arial"/>
                <w:sz w:val="16"/>
                <w:szCs w:val="16"/>
              </w:rPr>
              <w:t>nde</w:t>
            </w:r>
            <w:r w:rsidRPr="000A42FE">
              <w:rPr>
                <w:rFonts w:cs="Arial"/>
                <w:sz w:val="16"/>
                <w:szCs w:val="16"/>
              </w:rPr>
              <w:t xml:space="preserve"> und Besuche</w:t>
            </w:r>
            <w:r w:rsidR="000A42FE" w:rsidRPr="000A42FE">
              <w:rPr>
                <w:rFonts w:cs="Arial"/>
                <w:sz w:val="16"/>
                <w:szCs w:val="16"/>
              </w:rPr>
              <w:t>nde</w:t>
            </w:r>
          </w:p>
        </w:tc>
      </w:tr>
      <w:tr w:rsidR="006553A8" w:rsidRPr="000A42FE" w14:paraId="2BA780F5" w14:textId="77777777" w:rsidTr="000A42FE">
        <w:trPr>
          <w:trHeight w:val="2061"/>
        </w:trPr>
        <w:tc>
          <w:tcPr>
            <w:tcW w:w="9639" w:type="dxa"/>
            <w:gridSpan w:val="2"/>
          </w:tcPr>
          <w:p w14:paraId="3EC85D35" w14:textId="41DA0232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Die Fachmesse für d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ie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Profi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s</w:t>
            </w:r>
            <w:r w:rsidRPr="000A42FE">
              <w:rPr>
                <w:rFonts w:ascii="Arial" w:hAnsi="Arial" w:cs="Arial"/>
                <w:sz w:val="16"/>
                <w:szCs w:val="16"/>
              </w:rPr>
              <w:t>: konzentriertes Angebot für den professionellen Garten- und Landschaftsbau, den Gemüse- und Beerenbau, das Öffentliche Grün, den Kommunalbereich und die Bauwirtschaft</w:t>
            </w:r>
          </w:p>
          <w:p w14:paraId="27AC8C4D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die grosszügige Freifläche ermöglicht das Demonstrieren von Maschinen und Geräten im Einsatz</w:t>
            </w:r>
          </w:p>
          <w:p w14:paraId="218F3BD8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attraktive Standgebühren und Nebenkosten für Aussteller</w:t>
            </w:r>
          </w:p>
          <w:p w14:paraId="0EF78718" w14:textId="7238BDE4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DER Branchen-Treffpunkt der Grünen Branche: D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ie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Ausstelle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nden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tr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e</w:t>
            </w:r>
            <w:r w:rsidRPr="000A42FE">
              <w:rPr>
                <w:rFonts w:ascii="Arial" w:hAnsi="Arial" w:cs="Arial"/>
                <w:sz w:val="16"/>
                <w:szCs w:val="16"/>
              </w:rPr>
              <w:t>ff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en ihr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Zielpublikum: d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ie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Profi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s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Sie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ö</w:t>
            </w:r>
            <w:r w:rsidRPr="000A42FE">
              <w:rPr>
                <w:rFonts w:ascii="Arial" w:hAnsi="Arial" w:cs="Arial"/>
                <w:sz w:val="16"/>
                <w:szCs w:val="16"/>
              </w:rPr>
              <w:t>nn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>en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zudem neue Kundenkreise erschliessen</w:t>
            </w:r>
          </w:p>
          <w:p w14:paraId="49064AFB" w14:textId="77777777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 xml:space="preserve">Ungezwungenes, persönliches Ambiente im wunderschönen Parkgelände der Gartenbauschule </w:t>
            </w:r>
            <w:proofErr w:type="spellStart"/>
            <w:r w:rsidRPr="000A42FE">
              <w:rPr>
                <w:rFonts w:ascii="Arial" w:hAnsi="Arial" w:cs="Arial"/>
                <w:sz w:val="16"/>
                <w:szCs w:val="16"/>
              </w:rPr>
              <w:t>Oeschberg</w:t>
            </w:r>
            <w:proofErr w:type="spellEnd"/>
          </w:p>
          <w:p w14:paraId="11775FEB" w14:textId="42CC7813" w:rsidR="006553A8" w:rsidRPr="000A42FE" w:rsidRDefault="006553A8" w:rsidP="00D12206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60" w:line="240" w:lineRule="auto"/>
              <w:ind w:left="420" w:hanging="284"/>
              <w:rPr>
                <w:rFonts w:ascii="Arial" w:eastAsia="Arial Unicode MS" w:hAnsi="Arial" w:cs="Arial"/>
                <w:sz w:val="16"/>
                <w:szCs w:val="16"/>
              </w:rPr>
            </w:pPr>
            <w:r w:rsidRPr="000A42FE">
              <w:rPr>
                <w:rFonts w:ascii="Arial" w:hAnsi="Arial" w:cs="Arial"/>
                <w:sz w:val="16"/>
                <w:szCs w:val="16"/>
              </w:rPr>
              <w:t>Persönliche Beratung durch die Organisatoren. Möglichkeit zur individuellen Standgestaltung</w:t>
            </w:r>
            <w:r w:rsidR="000A42FE" w:rsidRPr="000A42FE">
              <w:rPr>
                <w:rFonts w:ascii="Arial" w:hAnsi="Arial" w:cs="Arial"/>
                <w:sz w:val="16"/>
                <w:szCs w:val="16"/>
              </w:rPr>
              <w:t xml:space="preserve"> und</w:t>
            </w:r>
            <w:r w:rsidRPr="000A42FE">
              <w:rPr>
                <w:rFonts w:ascii="Arial" w:hAnsi="Arial" w:cs="Arial"/>
                <w:sz w:val="16"/>
                <w:szCs w:val="16"/>
              </w:rPr>
              <w:t xml:space="preserve"> Profilierung</w:t>
            </w:r>
          </w:p>
        </w:tc>
      </w:tr>
    </w:tbl>
    <w:p w14:paraId="4A9DCC0D" w14:textId="36B698FC" w:rsidR="00EE24BC" w:rsidRPr="00311B6D" w:rsidRDefault="00EE24BC" w:rsidP="00EE24BC">
      <w:pPr>
        <w:pStyle w:val="KeinLeerraum"/>
        <w:rPr>
          <w:rFonts w:ascii="Arial" w:hAnsi="Arial" w:cs="Arial"/>
          <w:b/>
          <w:bCs/>
          <w:sz w:val="20"/>
          <w:szCs w:val="20"/>
        </w:rPr>
      </w:pPr>
      <w:r w:rsidRPr="00311B6D">
        <w:rPr>
          <w:rFonts w:ascii="Arial" w:hAnsi="Arial" w:cs="Arial"/>
          <w:b/>
          <w:bCs/>
          <w:sz w:val="20"/>
          <w:szCs w:val="20"/>
        </w:rPr>
        <w:t xml:space="preserve">Besucherstruktur </w:t>
      </w:r>
      <w:r w:rsidR="000A42FE" w:rsidRPr="00311B6D">
        <w:rPr>
          <w:rFonts w:ascii="Arial" w:hAnsi="Arial" w:cs="Arial"/>
          <w:b/>
          <w:bCs/>
          <w:sz w:val="20"/>
          <w:szCs w:val="20"/>
        </w:rPr>
        <w:t xml:space="preserve">Fachmesse </w:t>
      </w:r>
      <w:r w:rsidRPr="00311B6D">
        <w:rPr>
          <w:rFonts w:ascii="Arial" w:hAnsi="Arial" w:cs="Arial"/>
          <w:b/>
          <w:bCs/>
          <w:sz w:val="20"/>
          <w:szCs w:val="20"/>
        </w:rPr>
        <w:t>ÖGA</w:t>
      </w:r>
    </w:p>
    <w:p w14:paraId="08F71715" w14:textId="77777777" w:rsidR="00E12D73" w:rsidRDefault="00311B6D" w:rsidP="00311B6D">
      <w:pPr>
        <w:spacing w:after="60"/>
        <w:rPr>
          <w:rFonts w:ascii="DaxlineOT-LightItalic" w:hAnsi="DaxlineOT-LightItalic"/>
          <w:i/>
          <w:iCs/>
          <w:sz w:val="16"/>
          <w:szCs w:val="16"/>
        </w:rPr>
      </w:pPr>
      <w:r w:rsidRPr="00311B6D">
        <w:rPr>
          <w:rFonts w:eastAsia="Times New Roman" w:cs="Times New Roman"/>
          <w:noProof/>
          <w:sz w:val="18"/>
          <w:szCs w:val="20"/>
          <w:lang w:eastAsia="de-DE"/>
        </w:rPr>
        <w:drawing>
          <wp:inline distT="0" distB="0" distL="0" distR="0" wp14:anchorId="7FB9693D" wp14:editId="2A9F0331">
            <wp:extent cx="5334000" cy="1786413"/>
            <wp:effectExtent l="0" t="0" r="0" b="4445"/>
            <wp:docPr id="1048191694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91694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7470" cy="18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00B5" w14:textId="314A42F2" w:rsidR="00EE24BC" w:rsidRPr="000A42FE" w:rsidRDefault="00EE24BC" w:rsidP="00311B6D">
      <w:pPr>
        <w:spacing w:after="60"/>
        <w:rPr>
          <w:rFonts w:ascii="DaxlineOT-LightItalic" w:hAnsi="DaxlineOT-LightItalic"/>
          <w:i/>
          <w:iCs/>
          <w:sz w:val="16"/>
          <w:szCs w:val="16"/>
        </w:rPr>
      </w:pPr>
      <w:r w:rsidRPr="000A42FE">
        <w:rPr>
          <w:rFonts w:ascii="DaxlineOT-LightItalic" w:hAnsi="DaxlineOT-LightItalic"/>
          <w:i/>
          <w:iCs/>
          <w:sz w:val="16"/>
          <w:szCs w:val="16"/>
        </w:rPr>
        <w:t>Tabelle 1: die wichtigsten Kundengruppen der ÖGA (Quelle: Aussteller-Umfrage 202</w:t>
      </w:r>
      <w:r w:rsidR="00922EB9" w:rsidRPr="000A42FE">
        <w:rPr>
          <w:rFonts w:ascii="DaxlineOT-LightItalic" w:hAnsi="DaxlineOT-LightItalic"/>
          <w:i/>
          <w:iCs/>
          <w:sz w:val="16"/>
          <w:szCs w:val="16"/>
        </w:rPr>
        <w:t>4</w:t>
      </w:r>
      <w:r w:rsidRPr="000A42FE">
        <w:rPr>
          <w:rFonts w:ascii="DaxlineOT-LightItalic" w:hAnsi="DaxlineOT-LightItalic"/>
          <w:i/>
          <w:iCs/>
          <w:sz w:val="16"/>
          <w:szCs w:val="16"/>
        </w:rPr>
        <w:t>)</w:t>
      </w:r>
    </w:p>
    <w:sectPr w:rsidR="00EE24BC" w:rsidRPr="000A42FE" w:rsidSect="002253FA">
      <w:headerReference w:type="default" r:id="rId23"/>
      <w:footerReference w:type="default" r:id="rId24"/>
      <w:pgSz w:w="11906" w:h="16838"/>
      <w:pgMar w:top="2225" w:right="1304" w:bottom="1134" w:left="1304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27B" w14:textId="77777777" w:rsidR="00CC5A5F" w:rsidRDefault="00CC5A5F" w:rsidP="002D0BFE">
      <w:pPr>
        <w:spacing w:after="0" w:line="240" w:lineRule="auto"/>
      </w:pPr>
      <w:r>
        <w:separator/>
      </w:r>
    </w:p>
  </w:endnote>
  <w:endnote w:type="continuationSeparator" w:id="0">
    <w:p w14:paraId="20DC7AB8" w14:textId="77777777" w:rsidR="00CC5A5F" w:rsidRDefault="00CC5A5F" w:rsidP="002D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lineOT-Light">
    <w:altName w:val="Calibri"/>
    <w:panose1 w:val="00000000000000000000"/>
    <w:charset w:val="00"/>
    <w:family w:val="swiss"/>
    <w:notTrueType/>
    <w:pitch w:val="variable"/>
    <w:sig w:usb0="800000EF" w:usb1="4000A4FB" w:usb2="00000000" w:usb3="00000000" w:csb0="00000001" w:csb1="00000000"/>
  </w:font>
  <w:font w:name="DaxlineOT-Regular">
    <w:altName w:val="Calibri"/>
    <w:panose1 w:val="00000000000000000000"/>
    <w:charset w:val="00"/>
    <w:family w:val="swiss"/>
    <w:notTrueType/>
    <w:pitch w:val="variable"/>
    <w:sig w:usb0="800000EF" w:usb1="4000A4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linePro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lineOT-LightItalic">
    <w:altName w:val="Calibri"/>
    <w:panose1 w:val="00000000000000000000"/>
    <w:charset w:val="00"/>
    <w:family w:val="swiss"/>
    <w:notTrueType/>
    <w:pitch w:val="variable"/>
    <w:sig w:usb0="800000EF" w:usb1="4000A4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F9E1" w14:textId="7F0C2CAB" w:rsidR="002D0BFE" w:rsidRDefault="0024752A">
    <w:pPr>
      <w:pStyle w:val="Fuzeile"/>
    </w:pPr>
    <w:r>
      <w:rPr>
        <w:rFonts w:hint="eastAsia"/>
        <w:noProof/>
        <w:lang w:eastAsia="de-CH"/>
      </w:rPr>
      <w:drawing>
        <wp:anchor distT="0" distB="0" distL="114300" distR="114300" simplePos="0" relativeHeight="251663360" behindDoc="1" locked="0" layoutInCell="1" allowOverlap="1" wp14:anchorId="5E407612" wp14:editId="754305E7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6169025" cy="1414780"/>
          <wp:effectExtent l="0" t="0" r="3175" b="0"/>
          <wp:wrapNone/>
          <wp:docPr id="199783945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025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BFE" w:rsidRPr="00160916">
      <w:rPr>
        <w:rFonts w:ascii="Cambria" w:eastAsia="MS Mincho" w:hAnsi="Cambria" w:cs="Times New Roman" w:hint="eastAsia"/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537571" wp14:editId="111A8DF1">
              <wp:simplePos x="0" y="0"/>
              <wp:positionH relativeFrom="column">
                <wp:posOffset>3443605</wp:posOffset>
              </wp:positionH>
              <wp:positionV relativeFrom="paragraph">
                <wp:posOffset>486410</wp:posOffset>
              </wp:positionV>
              <wp:extent cx="2731770" cy="8001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D899F8C" w14:textId="1439BC61" w:rsidR="00C058F4" w:rsidRPr="00AE2B5A" w:rsidRDefault="00C058F4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AE2B5A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SAVE THE DATE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- 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ÖGA 2026</w:t>
                          </w:r>
                        </w:p>
                        <w:p w14:paraId="79B6A50C" w14:textId="59DD8A41" w:rsidR="009933A9" w:rsidRPr="00861A91" w:rsidRDefault="003357BB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2</w:t>
                          </w:r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4</w:t>
                          </w:r>
                          <w:r w:rsidR="002D0BFE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.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-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2</w:t>
                          </w:r>
                          <w:r w:rsidR="00D53874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6</w:t>
                          </w: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. Juni</w:t>
                          </w:r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2026</w:t>
                          </w:r>
                        </w:p>
                        <w:p w14:paraId="2C580FF5" w14:textId="77777777" w:rsidR="00861A91" w:rsidRPr="00861A91" w:rsidRDefault="00861A91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60A2B8A4" w14:textId="7434AA2E" w:rsidR="002D0BFE" w:rsidRPr="00861A91" w:rsidRDefault="002D0BFE" w:rsidP="002D0BFE">
                          <w:pPr>
                            <w:pStyle w:val="Callout"/>
                            <w:rPr>
                              <w:rFonts w:ascii="Arial" w:hAnsi="Arial" w:cs="Arial"/>
                              <w:b/>
                              <w:bCs/>
                              <w:color w:val="BCE00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3757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71.15pt;margin-top:38.3pt;width:215.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" filled="f" stroked="f">
              <v:textbox>
                <w:txbxContent>
                  <w:p w14:paraId="1D899F8C" w14:textId="1439BC61" w:rsidR="00C058F4" w:rsidRPr="00AE2B5A" w:rsidRDefault="00C058F4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AE2B5A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SAVE THE DATE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- 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ÖGA 2026</w:t>
                    </w:r>
                  </w:p>
                  <w:p w14:paraId="79B6A50C" w14:textId="59DD8A41" w:rsidR="009933A9" w:rsidRPr="00861A91" w:rsidRDefault="003357BB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2</w:t>
                    </w:r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4</w:t>
                    </w:r>
                    <w:r w:rsidR="002D0BFE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.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-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2</w:t>
                    </w:r>
                    <w:r w:rsidR="00D53874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6</w:t>
                    </w: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. Juni</w:t>
                    </w:r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2026</w:t>
                    </w:r>
                  </w:p>
                  <w:p w14:paraId="2C580FF5" w14:textId="77777777" w:rsidR="00861A91" w:rsidRPr="00861A91" w:rsidRDefault="00861A91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60A2B8A4" w14:textId="7434AA2E" w:rsidR="002D0BFE" w:rsidRPr="00861A91" w:rsidRDefault="002D0BFE" w:rsidP="002D0BFE">
                    <w:pPr>
                      <w:pStyle w:val="Callout"/>
                      <w:rPr>
                        <w:rFonts w:ascii="Arial" w:hAnsi="Arial" w:cs="Arial"/>
                        <w:b/>
                        <w:bCs/>
                        <w:color w:val="BCE00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E4FF" w14:textId="77777777" w:rsidR="00CC5A5F" w:rsidRDefault="00CC5A5F" w:rsidP="002D0BFE">
      <w:pPr>
        <w:spacing w:after="0" w:line="240" w:lineRule="auto"/>
      </w:pPr>
      <w:r>
        <w:separator/>
      </w:r>
    </w:p>
  </w:footnote>
  <w:footnote w:type="continuationSeparator" w:id="0">
    <w:p w14:paraId="71D06C62" w14:textId="77777777" w:rsidR="00CC5A5F" w:rsidRDefault="00CC5A5F" w:rsidP="002D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B6E" w14:textId="709471CC" w:rsidR="002D0BFE" w:rsidRDefault="001A79C9" w:rsidP="00861A91">
    <w:pPr>
      <w:pStyle w:val="Kopfzeile"/>
      <w:tabs>
        <w:tab w:val="left" w:pos="5245"/>
      </w:tabs>
      <w:jc w:val="right"/>
    </w:pPr>
    <w:r>
      <w:rPr>
        <w:noProof/>
      </w:rPr>
      <w:drawing>
        <wp:inline distT="0" distB="0" distL="0" distR="0" wp14:anchorId="09DEA5DF" wp14:editId="79055B2E">
          <wp:extent cx="3104678" cy="1054419"/>
          <wp:effectExtent l="0" t="0" r="635" b="0"/>
          <wp:docPr id="21231852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85205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678" cy="105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A1D"/>
    <w:multiLevelType w:val="hybridMultilevel"/>
    <w:tmpl w:val="8A044D1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FDD"/>
    <w:multiLevelType w:val="hybridMultilevel"/>
    <w:tmpl w:val="1FBCC2E4"/>
    <w:lvl w:ilvl="0" w:tplc="0807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A2D6BA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925FA2"/>
    <w:multiLevelType w:val="hybridMultilevel"/>
    <w:tmpl w:val="7A7EDAB6"/>
    <w:lvl w:ilvl="0" w:tplc="285A82E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CF8"/>
    <w:multiLevelType w:val="hybridMultilevel"/>
    <w:tmpl w:val="0818FF0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4982"/>
    <w:multiLevelType w:val="hybridMultilevel"/>
    <w:tmpl w:val="A20E77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65BA8"/>
    <w:multiLevelType w:val="multilevel"/>
    <w:tmpl w:val="D83C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315CDC"/>
    <w:multiLevelType w:val="hybridMultilevel"/>
    <w:tmpl w:val="5C1037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D17"/>
    <w:multiLevelType w:val="hybridMultilevel"/>
    <w:tmpl w:val="A6F44F80"/>
    <w:lvl w:ilvl="0" w:tplc="3D7A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C26"/>
    <w:multiLevelType w:val="hybridMultilevel"/>
    <w:tmpl w:val="72BC0852"/>
    <w:lvl w:ilvl="0" w:tplc="B3DEDCF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52D8E"/>
    <w:multiLevelType w:val="hybridMultilevel"/>
    <w:tmpl w:val="B28415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865"/>
    <w:multiLevelType w:val="hybridMultilevel"/>
    <w:tmpl w:val="63FC34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F36B8"/>
    <w:multiLevelType w:val="hybridMultilevel"/>
    <w:tmpl w:val="5B9A95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2996"/>
    <w:multiLevelType w:val="hybridMultilevel"/>
    <w:tmpl w:val="1A127B20"/>
    <w:lvl w:ilvl="0" w:tplc="E0220E0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C1F2C"/>
    <w:multiLevelType w:val="hybridMultilevel"/>
    <w:tmpl w:val="7FA42AF4"/>
    <w:lvl w:ilvl="0" w:tplc="9CD044CA">
      <w:numFmt w:val="bullet"/>
      <w:lvlText w:val="-"/>
      <w:lvlJc w:val="left"/>
      <w:pPr>
        <w:ind w:left="720" w:hanging="360"/>
      </w:pPr>
      <w:rPr>
        <w:rFonts w:ascii="DaxlineOT-Light" w:eastAsiaTheme="minorHAnsi" w:hAnsi="DaxlineOT-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33B"/>
    <w:multiLevelType w:val="hybridMultilevel"/>
    <w:tmpl w:val="15720442"/>
    <w:lvl w:ilvl="0" w:tplc="A2204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97E9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6C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828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8EC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D0E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0D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BA0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3C0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AC37C1"/>
    <w:multiLevelType w:val="hybridMultilevel"/>
    <w:tmpl w:val="6584FCFA"/>
    <w:lvl w:ilvl="0" w:tplc="08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7DB60DBB"/>
    <w:multiLevelType w:val="hybridMultilevel"/>
    <w:tmpl w:val="70B89C0C"/>
    <w:lvl w:ilvl="0" w:tplc="F762157A">
      <w:numFmt w:val="bullet"/>
      <w:lvlText w:val="-"/>
      <w:lvlJc w:val="left"/>
      <w:pPr>
        <w:ind w:left="720" w:hanging="360"/>
      </w:pPr>
      <w:rPr>
        <w:rFonts w:ascii="DaxlineOT-Regular" w:eastAsia="Calibri" w:hAnsi="DaxlineOT-Regular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80148"/>
    <w:multiLevelType w:val="hybridMultilevel"/>
    <w:tmpl w:val="699018A4"/>
    <w:lvl w:ilvl="0" w:tplc="F4C85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68">
    <w:abstractNumId w:val="6"/>
  </w:num>
  <w:num w:numId="2" w16cid:durableId="1034386166">
    <w:abstractNumId w:val="2"/>
  </w:num>
  <w:num w:numId="3" w16cid:durableId="64493999">
    <w:abstractNumId w:val="15"/>
  </w:num>
  <w:num w:numId="4" w16cid:durableId="1674642804">
    <w:abstractNumId w:val="16"/>
  </w:num>
  <w:num w:numId="5" w16cid:durableId="150028481">
    <w:abstractNumId w:val="1"/>
  </w:num>
  <w:num w:numId="6" w16cid:durableId="33316563">
    <w:abstractNumId w:val="9"/>
  </w:num>
  <w:num w:numId="7" w16cid:durableId="1774278757">
    <w:abstractNumId w:val="14"/>
  </w:num>
  <w:num w:numId="8" w16cid:durableId="1397164062">
    <w:abstractNumId w:val="17"/>
  </w:num>
  <w:num w:numId="9" w16cid:durableId="2026398911">
    <w:abstractNumId w:val="3"/>
  </w:num>
  <w:num w:numId="10" w16cid:durableId="154296730">
    <w:abstractNumId w:val="7"/>
  </w:num>
  <w:num w:numId="11" w16cid:durableId="215699349">
    <w:abstractNumId w:val="4"/>
  </w:num>
  <w:num w:numId="12" w16cid:durableId="582303795">
    <w:abstractNumId w:val="8"/>
  </w:num>
  <w:num w:numId="13" w16cid:durableId="862135014">
    <w:abstractNumId w:val="5"/>
  </w:num>
  <w:num w:numId="14" w16cid:durableId="1986472201">
    <w:abstractNumId w:val="10"/>
  </w:num>
  <w:num w:numId="15" w16cid:durableId="1574730939">
    <w:abstractNumId w:val="13"/>
  </w:num>
  <w:num w:numId="16" w16cid:durableId="1059864218">
    <w:abstractNumId w:val="18"/>
  </w:num>
  <w:num w:numId="17" w16cid:durableId="1187867956">
    <w:abstractNumId w:val="0"/>
  </w:num>
  <w:num w:numId="18" w16cid:durableId="936907995">
    <w:abstractNumId w:val="12"/>
  </w:num>
  <w:num w:numId="19" w16cid:durableId="2091198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B8"/>
    <w:rsid w:val="00005735"/>
    <w:rsid w:val="000057AB"/>
    <w:rsid w:val="00007DFB"/>
    <w:rsid w:val="00012B3A"/>
    <w:rsid w:val="00017F47"/>
    <w:rsid w:val="00020FE1"/>
    <w:rsid w:val="00022103"/>
    <w:rsid w:val="00031F9E"/>
    <w:rsid w:val="000326AF"/>
    <w:rsid w:val="00033B9B"/>
    <w:rsid w:val="0005043D"/>
    <w:rsid w:val="0005386D"/>
    <w:rsid w:val="000557E9"/>
    <w:rsid w:val="000606FD"/>
    <w:rsid w:val="000655D6"/>
    <w:rsid w:val="0008591A"/>
    <w:rsid w:val="00092664"/>
    <w:rsid w:val="000946E3"/>
    <w:rsid w:val="000967E8"/>
    <w:rsid w:val="00096A3F"/>
    <w:rsid w:val="000A031C"/>
    <w:rsid w:val="000A27BE"/>
    <w:rsid w:val="000A42FE"/>
    <w:rsid w:val="000B324B"/>
    <w:rsid w:val="000C37DA"/>
    <w:rsid w:val="000C4A97"/>
    <w:rsid w:val="000D00B1"/>
    <w:rsid w:val="000D2D09"/>
    <w:rsid w:val="000D5BB0"/>
    <w:rsid w:val="000F6552"/>
    <w:rsid w:val="00100741"/>
    <w:rsid w:val="001026E2"/>
    <w:rsid w:val="001064B3"/>
    <w:rsid w:val="00110A62"/>
    <w:rsid w:val="00120A99"/>
    <w:rsid w:val="0012165D"/>
    <w:rsid w:val="00147711"/>
    <w:rsid w:val="001531EA"/>
    <w:rsid w:val="00153821"/>
    <w:rsid w:val="00160FF6"/>
    <w:rsid w:val="00162D50"/>
    <w:rsid w:val="001735DC"/>
    <w:rsid w:val="00174A35"/>
    <w:rsid w:val="00183D99"/>
    <w:rsid w:val="00194592"/>
    <w:rsid w:val="001A79C9"/>
    <w:rsid w:val="001B3259"/>
    <w:rsid w:val="001B3ECD"/>
    <w:rsid w:val="001B7CB4"/>
    <w:rsid w:val="001C003F"/>
    <w:rsid w:val="001C28DD"/>
    <w:rsid w:val="001C3157"/>
    <w:rsid w:val="001D012F"/>
    <w:rsid w:val="001D15CF"/>
    <w:rsid w:val="001E62CE"/>
    <w:rsid w:val="001F4A51"/>
    <w:rsid w:val="00200E44"/>
    <w:rsid w:val="00204C70"/>
    <w:rsid w:val="0021573F"/>
    <w:rsid w:val="002202E1"/>
    <w:rsid w:val="0022124E"/>
    <w:rsid w:val="00223F53"/>
    <w:rsid w:val="002253FA"/>
    <w:rsid w:val="00231B14"/>
    <w:rsid w:val="00232561"/>
    <w:rsid w:val="002424BB"/>
    <w:rsid w:val="0024752A"/>
    <w:rsid w:val="00251A08"/>
    <w:rsid w:val="0025255E"/>
    <w:rsid w:val="0026130B"/>
    <w:rsid w:val="0026768C"/>
    <w:rsid w:val="00271200"/>
    <w:rsid w:val="002739A2"/>
    <w:rsid w:val="00290ACA"/>
    <w:rsid w:val="00291C00"/>
    <w:rsid w:val="00294C83"/>
    <w:rsid w:val="002A0CCE"/>
    <w:rsid w:val="002A3C9F"/>
    <w:rsid w:val="002B2B33"/>
    <w:rsid w:val="002D0BFE"/>
    <w:rsid w:val="002D3942"/>
    <w:rsid w:val="002D55BF"/>
    <w:rsid w:val="002E0D98"/>
    <w:rsid w:val="002E7AB7"/>
    <w:rsid w:val="002F251A"/>
    <w:rsid w:val="0030664B"/>
    <w:rsid w:val="00311B6D"/>
    <w:rsid w:val="00312238"/>
    <w:rsid w:val="0032331B"/>
    <w:rsid w:val="003357BB"/>
    <w:rsid w:val="00342DD8"/>
    <w:rsid w:val="00362FED"/>
    <w:rsid w:val="00367028"/>
    <w:rsid w:val="00370BDB"/>
    <w:rsid w:val="00374C5C"/>
    <w:rsid w:val="00374F4D"/>
    <w:rsid w:val="00377EAB"/>
    <w:rsid w:val="00380A7E"/>
    <w:rsid w:val="003911A1"/>
    <w:rsid w:val="00397AF8"/>
    <w:rsid w:val="003A3499"/>
    <w:rsid w:val="003B0563"/>
    <w:rsid w:val="003B25F4"/>
    <w:rsid w:val="003C4044"/>
    <w:rsid w:val="003D0B05"/>
    <w:rsid w:val="003D5FFA"/>
    <w:rsid w:val="003E5008"/>
    <w:rsid w:val="003F2C56"/>
    <w:rsid w:val="003F6757"/>
    <w:rsid w:val="00401E0D"/>
    <w:rsid w:val="00403C1B"/>
    <w:rsid w:val="00403E64"/>
    <w:rsid w:val="00406FBA"/>
    <w:rsid w:val="0041749A"/>
    <w:rsid w:val="004207A5"/>
    <w:rsid w:val="0042693E"/>
    <w:rsid w:val="0044036B"/>
    <w:rsid w:val="00450F88"/>
    <w:rsid w:val="0045275B"/>
    <w:rsid w:val="00452B8D"/>
    <w:rsid w:val="004700D7"/>
    <w:rsid w:val="0047479D"/>
    <w:rsid w:val="00496BB0"/>
    <w:rsid w:val="0049723A"/>
    <w:rsid w:val="004A08E5"/>
    <w:rsid w:val="004B39BC"/>
    <w:rsid w:val="004D026F"/>
    <w:rsid w:val="004D2205"/>
    <w:rsid w:val="004D3D42"/>
    <w:rsid w:val="004D5F37"/>
    <w:rsid w:val="004E02EA"/>
    <w:rsid w:val="004E77AD"/>
    <w:rsid w:val="004F2A55"/>
    <w:rsid w:val="004F74FE"/>
    <w:rsid w:val="00501718"/>
    <w:rsid w:val="0050486D"/>
    <w:rsid w:val="005062EC"/>
    <w:rsid w:val="0052186E"/>
    <w:rsid w:val="005271EB"/>
    <w:rsid w:val="00550986"/>
    <w:rsid w:val="00552161"/>
    <w:rsid w:val="00552DD7"/>
    <w:rsid w:val="00557E54"/>
    <w:rsid w:val="005638E0"/>
    <w:rsid w:val="00563F3B"/>
    <w:rsid w:val="00573BAD"/>
    <w:rsid w:val="00581FC4"/>
    <w:rsid w:val="00583687"/>
    <w:rsid w:val="00594EF1"/>
    <w:rsid w:val="00596323"/>
    <w:rsid w:val="00596EAC"/>
    <w:rsid w:val="005A5B42"/>
    <w:rsid w:val="005B40E8"/>
    <w:rsid w:val="005C7977"/>
    <w:rsid w:val="005E13A9"/>
    <w:rsid w:val="005E3065"/>
    <w:rsid w:val="005F25BE"/>
    <w:rsid w:val="00606611"/>
    <w:rsid w:val="00613022"/>
    <w:rsid w:val="00616603"/>
    <w:rsid w:val="00620362"/>
    <w:rsid w:val="006212FA"/>
    <w:rsid w:val="0062248B"/>
    <w:rsid w:val="00624E6D"/>
    <w:rsid w:val="00627F93"/>
    <w:rsid w:val="00630490"/>
    <w:rsid w:val="00632078"/>
    <w:rsid w:val="006339D3"/>
    <w:rsid w:val="006413F3"/>
    <w:rsid w:val="00643B6E"/>
    <w:rsid w:val="00646D49"/>
    <w:rsid w:val="006553A8"/>
    <w:rsid w:val="006559AB"/>
    <w:rsid w:val="00665721"/>
    <w:rsid w:val="00666368"/>
    <w:rsid w:val="0067520D"/>
    <w:rsid w:val="00675587"/>
    <w:rsid w:val="00677407"/>
    <w:rsid w:val="006843CE"/>
    <w:rsid w:val="0068625E"/>
    <w:rsid w:val="00687B5B"/>
    <w:rsid w:val="006A032B"/>
    <w:rsid w:val="006A6E20"/>
    <w:rsid w:val="006A71AA"/>
    <w:rsid w:val="006B343E"/>
    <w:rsid w:val="006C760E"/>
    <w:rsid w:val="006D72E7"/>
    <w:rsid w:val="006E0B64"/>
    <w:rsid w:val="006E0C4F"/>
    <w:rsid w:val="006F4BE5"/>
    <w:rsid w:val="006F6597"/>
    <w:rsid w:val="007035DD"/>
    <w:rsid w:val="00715D75"/>
    <w:rsid w:val="0071789C"/>
    <w:rsid w:val="007275E0"/>
    <w:rsid w:val="00733603"/>
    <w:rsid w:val="00735EAF"/>
    <w:rsid w:val="007422E5"/>
    <w:rsid w:val="00750C14"/>
    <w:rsid w:val="00751C55"/>
    <w:rsid w:val="00764B79"/>
    <w:rsid w:val="00776D0E"/>
    <w:rsid w:val="00777811"/>
    <w:rsid w:val="00777AB5"/>
    <w:rsid w:val="00780ED8"/>
    <w:rsid w:val="00785457"/>
    <w:rsid w:val="00796AF9"/>
    <w:rsid w:val="007A228F"/>
    <w:rsid w:val="007B32BE"/>
    <w:rsid w:val="007C6170"/>
    <w:rsid w:val="007D08B5"/>
    <w:rsid w:val="007D0A6C"/>
    <w:rsid w:val="007D6B43"/>
    <w:rsid w:val="007E4934"/>
    <w:rsid w:val="007F099C"/>
    <w:rsid w:val="007F4B59"/>
    <w:rsid w:val="00801411"/>
    <w:rsid w:val="0080200D"/>
    <w:rsid w:val="008050EF"/>
    <w:rsid w:val="00806335"/>
    <w:rsid w:val="00811A7C"/>
    <w:rsid w:val="00820C6E"/>
    <w:rsid w:val="00821C24"/>
    <w:rsid w:val="00821CB7"/>
    <w:rsid w:val="0082514F"/>
    <w:rsid w:val="00825723"/>
    <w:rsid w:val="008365DB"/>
    <w:rsid w:val="0085082A"/>
    <w:rsid w:val="00852458"/>
    <w:rsid w:val="00861A91"/>
    <w:rsid w:val="00863BAA"/>
    <w:rsid w:val="00865CFC"/>
    <w:rsid w:val="00871C6B"/>
    <w:rsid w:val="00873D08"/>
    <w:rsid w:val="008805A8"/>
    <w:rsid w:val="008845FF"/>
    <w:rsid w:val="008855B8"/>
    <w:rsid w:val="00886661"/>
    <w:rsid w:val="00886E4F"/>
    <w:rsid w:val="008954E3"/>
    <w:rsid w:val="008977D0"/>
    <w:rsid w:val="008A4575"/>
    <w:rsid w:val="008A46A9"/>
    <w:rsid w:val="008A58E7"/>
    <w:rsid w:val="008A6A63"/>
    <w:rsid w:val="008A7C25"/>
    <w:rsid w:val="008B2201"/>
    <w:rsid w:val="008C06BC"/>
    <w:rsid w:val="008C23A3"/>
    <w:rsid w:val="008C2B03"/>
    <w:rsid w:val="008C41C7"/>
    <w:rsid w:val="008C5E42"/>
    <w:rsid w:val="008D5F7D"/>
    <w:rsid w:val="008D6FB2"/>
    <w:rsid w:val="008E33AE"/>
    <w:rsid w:val="008E4970"/>
    <w:rsid w:val="008E52D9"/>
    <w:rsid w:val="008E7512"/>
    <w:rsid w:val="008F0899"/>
    <w:rsid w:val="008F2595"/>
    <w:rsid w:val="008F4B70"/>
    <w:rsid w:val="008F52A8"/>
    <w:rsid w:val="008F602B"/>
    <w:rsid w:val="008F7A28"/>
    <w:rsid w:val="00901DEA"/>
    <w:rsid w:val="0090424A"/>
    <w:rsid w:val="009115F2"/>
    <w:rsid w:val="009221D8"/>
    <w:rsid w:val="00922EB9"/>
    <w:rsid w:val="00924D86"/>
    <w:rsid w:val="00935B22"/>
    <w:rsid w:val="00937A09"/>
    <w:rsid w:val="00941928"/>
    <w:rsid w:val="00941DC3"/>
    <w:rsid w:val="00943569"/>
    <w:rsid w:val="00944E67"/>
    <w:rsid w:val="00954667"/>
    <w:rsid w:val="009566DC"/>
    <w:rsid w:val="0096149C"/>
    <w:rsid w:val="009642F1"/>
    <w:rsid w:val="00972828"/>
    <w:rsid w:val="00980CC2"/>
    <w:rsid w:val="00983D7A"/>
    <w:rsid w:val="00986674"/>
    <w:rsid w:val="009923A1"/>
    <w:rsid w:val="009933A9"/>
    <w:rsid w:val="00997D57"/>
    <w:rsid w:val="009A40F8"/>
    <w:rsid w:val="009B495A"/>
    <w:rsid w:val="009B5B03"/>
    <w:rsid w:val="009C5ED2"/>
    <w:rsid w:val="009D59F7"/>
    <w:rsid w:val="009E51C4"/>
    <w:rsid w:val="009E580A"/>
    <w:rsid w:val="00A017F5"/>
    <w:rsid w:val="00A03B4D"/>
    <w:rsid w:val="00A16A94"/>
    <w:rsid w:val="00A210E5"/>
    <w:rsid w:val="00A3100F"/>
    <w:rsid w:val="00A343A1"/>
    <w:rsid w:val="00A417B7"/>
    <w:rsid w:val="00A42347"/>
    <w:rsid w:val="00A46D6F"/>
    <w:rsid w:val="00A55295"/>
    <w:rsid w:val="00A5608C"/>
    <w:rsid w:val="00A61462"/>
    <w:rsid w:val="00A637C9"/>
    <w:rsid w:val="00A72A62"/>
    <w:rsid w:val="00A73043"/>
    <w:rsid w:val="00A84067"/>
    <w:rsid w:val="00A97F0A"/>
    <w:rsid w:val="00AA2928"/>
    <w:rsid w:val="00AA52E8"/>
    <w:rsid w:val="00AB034B"/>
    <w:rsid w:val="00AB633E"/>
    <w:rsid w:val="00AC0BC3"/>
    <w:rsid w:val="00AC0DED"/>
    <w:rsid w:val="00AD2BA0"/>
    <w:rsid w:val="00AD53F6"/>
    <w:rsid w:val="00AE2B5A"/>
    <w:rsid w:val="00AE6554"/>
    <w:rsid w:val="00AE76DB"/>
    <w:rsid w:val="00AF09E4"/>
    <w:rsid w:val="00AF23EC"/>
    <w:rsid w:val="00AF2CCC"/>
    <w:rsid w:val="00AF6CF2"/>
    <w:rsid w:val="00AF7116"/>
    <w:rsid w:val="00AF7D3B"/>
    <w:rsid w:val="00B05250"/>
    <w:rsid w:val="00B11FC5"/>
    <w:rsid w:val="00B17EC4"/>
    <w:rsid w:val="00B234EB"/>
    <w:rsid w:val="00B33353"/>
    <w:rsid w:val="00B40177"/>
    <w:rsid w:val="00B445E1"/>
    <w:rsid w:val="00B472AA"/>
    <w:rsid w:val="00B505B0"/>
    <w:rsid w:val="00B51B19"/>
    <w:rsid w:val="00B5265D"/>
    <w:rsid w:val="00B54714"/>
    <w:rsid w:val="00B55AA2"/>
    <w:rsid w:val="00B565D7"/>
    <w:rsid w:val="00B6658F"/>
    <w:rsid w:val="00B7305F"/>
    <w:rsid w:val="00B80A0D"/>
    <w:rsid w:val="00B81529"/>
    <w:rsid w:val="00BA3C70"/>
    <w:rsid w:val="00BA662A"/>
    <w:rsid w:val="00BB6343"/>
    <w:rsid w:val="00BC18DE"/>
    <w:rsid w:val="00BC5658"/>
    <w:rsid w:val="00BD68BA"/>
    <w:rsid w:val="00BE106F"/>
    <w:rsid w:val="00BE4A61"/>
    <w:rsid w:val="00BF10D1"/>
    <w:rsid w:val="00BF38EF"/>
    <w:rsid w:val="00BF6054"/>
    <w:rsid w:val="00C01CC1"/>
    <w:rsid w:val="00C039C7"/>
    <w:rsid w:val="00C04928"/>
    <w:rsid w:val="00C058F4"/>
    <w:rsid w:val="00C12E83"/>
    <w:rsid w:val="00C1560D"/>
    <w:rsid w:val="00C16CC7"/>
    <w:rsid w:val="00C24751"/>
    <w:rsid w:val="00C3241B"/>
    <w:rsid w:val="00C35548"/>
    <w:rsid w:val="00C35C09"/>
    <w:rsid w:val="00C37AC5"/>
    <w:rsid w:val="00C5310C"/>
    <w:rsid w:val="00C600B2"/>
    <w:rsid w:val="00C645EE"/>
    <w:rsid w:val="00C652AE"/>
    <w:rsid w:val="00C81671"/>
    <w:rsid w:val="00C84C27"/>
    <w:rsid w:val="00C85C49"/>
    <w:rsid w:val="00C93EEF"/>
    <w:rsid w:val="00C97A20"/>
    <w:rsid w:val="00C97E5D"/>
    <w:rsid w:val="00CA1ADE"/>
    <w:rsid w:val="00CA2655"/>
    <w:rsid w:val="00CB2D52"/>
    <w:rsid w:val="00CC222E"/>
    <w:rsid w:val="00CC26FD"/>
    <w:rsid w:val="00CC2A42"/>
    <w:rsid w:val="00CC5A5F"/>
    <w:rsid w:val="00CC7B08"/>
    <w:rsid w:val="00CC7F10"/>
    <w:rsid w:val="00CD3394"/>
    <w:rsid w:val="00CD385D"/>
    <w:rsid w:val="00CD3869"/>
    <w:rsid w:val="00CD43D2"/>
    <w:rsid w:val="00CD4EF7"/>
    <w:rsid w:val="00CE653B"/>
    <w:rsid w:val="00CF3FC3"/>
    <w:rsid w:val="00D0175C"/>
    <w:rsid w:val="00D02D9E"/>
    <w:rsid w:val="00D07C2A"/>
    <w:rsid w:val="00D1415F"/>
    <w:rsid w:val="00D1679A"/>
    <w:rsid w:val="00D17298"/>
    <w:rsid w:val="00D20A14"/>
    <w:rsid w:val="00D22638"/>
    <w:rsid w:val="00D2698E"/>
    <w:rsid w:val="00D37A0F"/>
    <w:rsid w:val="00D44B7B"/>
    <w:rsid w:val="00D47078"/>
    <w:rsid w:val="00D47CED"/>
    <w:rsid w:val="00D53874"/>
    <w:rsid w:val="00D5402D"/>
    <w:rsid w:val="00D56FE8"/>
    <w:rsid w:val="00D5716E"/>
    <w:rsid w:val="00D60FB4"/>
    <w:rsid w:val="00D62323"/>
    <w:rsid w:val="00D63665"/>
    <w:rsid w:val="00D665B6"/>
    <w:rsid w:val="00D741C3"/>
    <w:rsid w:val="00D761D9"/>
    <w:rsid w:val="00D80A0A"/>
    <w:rsid w:val="00D82BFD"/>
    <w:rsid w:val="00D9333F"/>
    <w:rsid w:val="00DA3E5C"/>
    <w:rsid w:val="00DA48F4"/>
    <w:rsid w:val="00DB2C84"/>
    <w:rsid w:val="00DB519E"/>
    <w:rsid w:val="00DC3440"/>
    <w:rsid w:val="00DD3665"/>
    <w:rsid w:val="00DD445E"/>
    <w:rsid w:val="00DD5E85"/>
    <w:rsid w:val="00DD64B9"/>
    <w:rsid w:val="00DE0717"/>
    <w:rsid w:val="00DF57F7"/>
    <w:rsid w:val="00E068B7"/>
    <w:rsid w:val="00E107D3"/>
    <w:rsid w:val="00E11FE3"/>
    <w:rsid w:val="00E12D73"/>
    <w:rsid w:val="00E13184"/>
    <w:rsid w:val="00E36FC1"/>
    <w:rsid w:val="00E44D95"/>
    <w:rsid w:val="00E6087D"/>
    <w:rsid w:val="00E662BD"/>
    <w:rsid w:val="00E66E22"/>
    <w:rsid w:val="00E814E7"/>
    <w:rsid w:val="00E97E18"/>
    <w:rsid w:val="00EA1E76"/>
    <w:rsid w:val="00EA5AC1"/>
    <w:rsid w:val="00EB05B5"/>
    <w:rsid w:val="00EB512D"/>
    <w:rsid w:val="00EC1A00"/>
    <w:rsid w:val="00EC266D"/>
    <w:rsid w:val="00EC2B52"/>
    <w:rsid w:val="00ED5A05"/>
    <w:rsid w:val="00EE24BC"/>
    <w:rsid w:val="00EE310C"/>
    <w:rsid w:val="00F010B7"/>
    <w:rsid w:val="00F11E1A"/>
    <w:rsid w:val="00F17E3F"/>
    <w:rsid w:val="00F2193B"/>
    <w:rsid w:val="00F22914"/>
    <w:rsid w:val="00F2390E"/>
    <w:rsid w:val="00F24E8E"/>
    <w:rsid w:val="00F33C76"/>
    <w:rsid w:val="00F366F2"/>
    <w:rsid w:val="00F5236C"/>
    <w:rsid w:val="00F540CC"/>
    <w:rsid w:val="00F54736"/>
    <w:rsid w:val="00F63BE4"/>
    <w:rsid w:val="00F84249"/>
    <w:rsid w:val="00F86BC2"/>
    <w:rsid w:val="00F90E6E"/>
    <w:rsid w:val="00F91B9B"/>
    <w:rsid w:val="00FA14D2"/>
    <w:rsid w:val="00FB5582"/>
    <w:rsid w:val="00FB69F1"/>
    <w:rsid w:val="00FC63A0"/>
    <w:rsid w:val="00FC779C"/>
    <w:rsid w:val="00FC78F5"/>
    <w:rsid w:val="00FD0CF4"/>
    <w:rsid w:val="00FD245E"/>
    <w:rsid w:val="00FD364C"/>
    <w:rsid w:val="00FD6E61"/>
    <w:rsid w:val="00FE3A0B"/>
    <w:rsid w:val="00FF06EF"/>
    <w:rsid w:val="00FF0C94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204CB9"/>
  <w15:docId w15:val="{884E30A6-B66A-4963-A886-ED5AC42C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BFE"/>
    <w:rPr>
      <w:rFonts w:ascii="DaxlineOT-Light" w:hAnsi="DaxlineOT-Ligh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662A"/>
    <w:pPr>
      <w:keepNext/>
      <w:keepLines/>
      <w:tabs>
        <w:tab w:val="right" w:pos="9214"/>
      </w:tabs>
      <w:spacing w:after="0" w:line="240" w:lineRule="auto"/>
      <w:jc w:val="both"/>
      <w:outlineLvl w:val="0"/>
    </w:pPr>
    <w:rPr>
      <w:rFonts w:ascii="Arial" w:hAnsi="Arial" w:cs="Arial"/>
      <w:sz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D0BF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D0BF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D0BFE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471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471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471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471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471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5471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714"/>
    <w:rPr>
      <w:rFonts w:ascii="DaxlineOT-Light" w:eastAsiaTheme="majorEastAsia" w:hAnsi="DaxlineOT-Light" w:cstheme="majorBidi"/>
      <w:b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662A"/>
    <w:rPr>
      <w:rFonts w:ascii="Arial" w:hAnsi="Arial" w:cs="Arial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0BFE"/>
    <w:rPr>
      <w:rFonts w:ascii="DaxlineOT-Light" w:eastAsiaTheme="majorEastAsia" w:hAnsi="DaxlineOT-Light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0BFE"/>
    <w:rPr>
      <w:rFonts w:ascii="DaxlineOT-Light" w:eastAsiaTheme="majorEastAsia" w:hAnsi="DaxlineOT-Light" w:cstheme="majorBidi"/>
      <w:sz w:val="24"/>
      <w:szCs w:val="24"/>
    </w:rPr>
  </w:style>
  <w:style w:type="paragraph" w:styleId="Listenabsatz">
    <w:name w:val="List Paragraph"/>
    <w:basedOn w:val="Standard"/>
    <w:uiPriority w:val="34"/>
    <w:qFormat/>
    <w:rsid w:val="002D0BF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D0BFE"/>
    <w:rPr>
      <w:rFonts w:ascii="DaxlineOT-Light" w:eastAsiaTheme="majorEastAsia" w:hAnsi="DaxlineOT-Light" w:cstheme="majorBidi"/>
      <w:i/>
      <w:iCs/>
    </w:rPr>
  </w:style>
  <w:style w:type="paragraph" w:styleId="KeinLeerraum">
    <w:name w:val="No Spacing"/>
    <w:uiPriority w:val="1"/>
    <w:qFormat/>
    <w:rsid w:val="002D0BFE"/>
    <w:pPr>
      <w:spacing w:after="0" w:line="240" w:lineRule="auto"/>
    </w:pPr>
    <w:rPr>
      <w:rFonts w:ascii="DaxlineOT-Light" w:hAnsi="DaxlineOT-Light"/>
    </w:rPr>
  </w:style>
  <w:style w:type="paragraph" w:styleId="Kopfzeile">
    <w:name w:val="header"/>
    <w:basedOn w:val="Standard"/>
    <w:link w:val="Kopf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BFE"/>
    <w:rPr>
      <w:rFonts w:ascii="DaxlineOT-Light" w:hAnsi="DaxlineOT-Light"/>
    </w:rPr>
  </w:style>
  <w:style w:type="paragraph" w:styleId="Fuzeile">
    <w:name w:val="footer"/>
    <w:basedOn w:val="Standard"/>
    <w:link w:val="Fu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BFE"/>
    <w:rPr>
      <w:rFonts w:ascii="DaxlineOT-Light" w:hAnsi="DaxlineOT-Light"/>
    </w:rPr>
  </w:style>
  <w:style w:type="paragraph" w:customStyle="1" w:styleId="Callout">
    <w:name w:val="Callout"/>
    <w:basedOn w:val="Standard"/>
    <w:qFormat/>
    <w:rsid w:val="002D0BFE"/>
    <w:pPr>
      <w:framePr w:hSpace="142" w:vSpace="142" w:wrap="around" w:vAnchor="text" w:hAnchor="text" w:y="285"/>
      <w:widowControl w:val="0"/>
      <w:tabs>
        <w:tab w:val="left" w:pos="5760"/>
      </w:tabs>
      <w:autoSpaceDE w:val="0"/>
      <w:autoSpaceDN w:val="0"/>
      <w:adjustRightInd w:val="0"/>
      <w:spacing w:after="0" w:line="240" w:lineRule="auto"/>
      <w:textAlignment w:val="center"/>
    </w:pPr>
    <w:rPr>
      <w:rFonts w:ascii="DaxlineOT-Regular" w:eastAsia="MS Mincho" w:hAnsi="DaxlineOT-Regular" w:cs="DaxlinePro-Regular"/>
      <w:color w:val="000000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471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47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47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47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47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9D59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A6C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semiHidden/>
    <w:rsid w:val="00AD2BA0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D2BA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3E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3B9B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91B9B"/>
    <w:pPr>
      <w:spacing w:after="0" w:line="240" w:lineRule="auto"/>
    </w:pPr>
    <w:rPr>
      <w:rFonts w:ascii="DaxlineOT-Light" w:hAnsi="DaxlineOT-Light"/>
    </w:rPr>
  </w:style>
  <w:style w:type="paragraph" w:styleId="NurText">
    <w:name w:val="Plain Text"/>
    <w:basedOn w:val="Standard"/>
    <w:link w:val="NurTextZchn"/>
    <w:uiPriority w:val="99"/>
    <w:unhideWhenUsed/>
    <w:rsid w:val="004D2205"/>
    <w:pPr>
      <w:spacing w:after="0" w:line="240" w:lineRule="auto"/>
    </w:pPr>
    <w:rPr>
      <w:rFonts w:ascii="Arial" w:eastAsia="Times New Roman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D2205"/>
    <w:rPr>
      <w:rFonts w:ascii="Arial" w:eastAsia="Times New Roman" w:hAnsi="Arial"/>
      <w:sz w:val="20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1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2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124E"/>
    <w:rPr>
      <w:rFonts w:ascii="DaxlineOT-Light" w:hAnsi="DaxlineOT-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124E"/>
    <w:rPr>
      <w:rFonts w:ascii="DaxlineOT-Light" w:hAnsi="DaxlineOT-Light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A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D53F6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F7A28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933A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C2475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425">
                  <w:marLeft w:val="0"/>
                  <w:marRight w:val="0"/>
                  <w:marTop w:val="0"/>
                  <w:marBottom w:val="750"/>
                  <w:divBdr>
                    <w:top w:val="single" w:sz="6" w:space="0" w:color="B6B6B6"/>
                    <w:left w:val="single" w:sz="6" w:space="0" w:color="B6B6B6"/>
                    <w:bottom w:val="single" w:sz="6" w:space="0" w:color="B6B6B6"/>
                    <w:right w:val="single" w:sz="6" w:space="0" w:color="B6B6B6"/>
                  </w:divBdr>
                  <w:divsChild>
                    <w:div w:id="214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99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0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1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ega.ch/de/medien/bildergalerie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oega.ch/de/besucher/plan-messegelaende-2024" TargetMode="External"/><Relationship Id="rId17" Type="http://schemas.openxmlformats.org/officeDocument/2006/relationships/hyperlink" Target="http://www.instagram.com/oegafachmes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linkedin.com/company/&#246;g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ga.ch/de/ticke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oegafachmess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nstagram.com/oegafachmes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ega.ch/de/medien/downloadcenter" TargetMode="External"/><Relationship Id="rId22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sebel\AppData\Local\Microsoft\Windows\INetCache\Content.Outlook\UZ9VI93J\Vorlage_AP_Pressestel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72F7BA145A4BA627FAF1FB69B2CF" ma:contentTypeVersion="4" ma:contentTypeDescription="Ein neues Dokument erstellen." ma:contentTypeScope="" ma:versionID="071019bb23f4fa70556472d0de436bc3">
  <xsd:schema xmlns:xsd="http://www.w3.org/2001/XMLSchema" xmlns:xs="http://www.w3.org/2001/XMLSchema" xmlns:p="http://schemas.microsoft.com/office/2006/metadata/properties" xmlns:ns3="aa615ddd-ecbc-4144-8299-7f760031f8d0" targetNamespace="http://schemas.microsoft.com/office/2006/metadata/properties" ma:root="true" ma:fieldsID="d493055ee0fc9a83ed28d29605c46101" ns3:_="">
    <xsd:import namespace="aa615ddd-ecbc-4144-8299-7f760031f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5ddd-ecbc-4144-8299-7f760031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C2DA2-DC6C-454C-8C76-E0710267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5ddd-ecbc-4144-8299-7f760031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3EB88-1DD3-40E5-AA90-7A1FDD907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6E79F-0E37-429E-829C-C8A3DF576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6FC01C-37CC-49C0-9CA7-2DBF0E82C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Vorlage_AP_Pressestelle.dotx</Template>
  <TotalTime>0</TotalTime>
  <Pages>1</Pages>
  <Words>769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 Tatiana</dc:creator>
  <cp:keywords/>
  <dc:description/>
  <cp:lastModifiedBy>Matter Rolf</cp:lastModifiedBy>
  <cp:revision>2</cp:revision>
  <cp:lastPrinted>2025-06-11T07:28:00Z</cp:lastPrinted>
  <dcterms:created xsi:type="dcterms:W3CDTF">2026-04-28T08:23:00Z</dcterms:created>
  <dcterms:modified xsi:type="dcterms:W3CDTF">2026-04-28T08:23:00Z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0x0101001F5872F7BA145A4BA627FAF1FB69B2CF</vt:lpwstr>
  </property>
</Properties>
</file>